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CE10" w14:textId="77777777" w:rsidR="00B46872" w:rsidRDefault="00B46872">
      <w:pPr>
        <w:spacing w:before="120" w:after="0" w:line="276" w:lineRule="auto"/>
        <w:jc w:val="both"/>
        <w:rPr>
          <w:rFonts w:ascii="Arial" w:eastAsia="Arial" w:hAnsi="Arial" w:cs="Arial"/>
          <w:sz w:val="20"/>
          <w:szCs w:val="20"/>
        </w:rPr>
      </w:pPr>
    </w:p>
    <w:p w14:paraId="0DC6FB81" w14:textId="77777777" w:rsidR="00B46872" w:rsidRDefault="00D41E42">
      <w:pPr>
        <w:spacing w:before="120" w:after="0" w:line="276" w:lineRule="auto"/>
        <w:jc w:val="both"/>
        <w:rPr>
          <w:rFonts w:ascii="Arial" w:eastAsia="Arial" w:hAnsi="Arial" w:cs="Arial"/>
          <w:sz w:val="20"/>
          <w:szCs w:val="20"/>
        </w:rPr>
      </w:pPr>
      <w:bookmarkStart w:id="0" w:name="_heading=h.gjdgxs" w:colFirst="0" w:colLast="0"/>
      <w:bookmarkEnd w:id="0"/>
      <w:r>
        <w:rPr>
          <w:rFonts w:ascii="Arial" w:eastAsia="Arial" w:hAnsi="Arial" w:cs="Arial"/>
          <w:sz w:val="20"/>
          <w:szCs w:val="20"/>
        </w:rPr>
        <w:t>FACULTAT DE PSICOLOGIA, CIÈNCIES DE L’EDUCACIÓ I DE L’ESPORT BLANQUERNA – UNIVERSITAT RAMON LLULL has opened the selection process for the coverage of 1 position to support research, as a</w:t>
      </w:r>
    </w:p>
    <w:p w14:paraId="25AB467A" w14:textId="77777777" w:rsidR="00B46872" w:rsidRDefault="00B46872">
      <w:pPr>
        <w:spacing w:before="120" w:after="0" w:line="276" w:lineRule="auto"/>
        <w:jc w:val="both"/>
        <w:rPr>
          <w:rFonts w:ascii="Arial" w:eastAsia="Arial" w:hAnsi="Arial" w:cs="Arial"/>
          <w:sz w:val="20"/>
          <w:szCs w:val="20"/>
        </w:rPr>
      </w:pPr>
    </w:p>
    <w:p w14:paraId="36BB7C28" w14:textId="77777777" w:rsidR="00B46872" w:rsidRDefault="00D41E42">
      <w:pPr>
        <w:spacing w:before="120" w:after="0" w:line="276" w:lineRule="auto"/>
        <w:jc w:val="center"/>
        <w:rPr>
          <w:rFonts w:ascii="Arial" w:eastAsia="Arial" w:hAnsi="Arial" w:cs="Arial"/>
          <w:b/>
          <w:sz w:val="24"/>
          <w:szCs w:val="24"/>
        </w:rPr>
      </w:pPr>
      <w:r>
        <w:rPr>
          <w:rFonts w:ascii="Arial" w:eastAsia="Arial" w:hAnsi="Arial" w:cs="Arial"/>
          <w:b/>
          <w:sz w:val="24"/>
          <w:szCs w:val="24"/>
        </w:rPr>
        <w:t xml:space="preserve">Research personnel with the title of doctor  </w:t>
      </w:r>
    </w:p>
    <w:p w14:paraId="5196C918" w14:textId="77777777" w:rsidR="00B46872" w:rsidRDefault="00D41E42">
      <w:pPr>
        <w:spacing w:before="120" w:after="0" w:line="276" w:lineRule="auto"/>
        <w:jc w:val="center"/>
        <w:rPr>
          <w:rFonts w:ascii="Arial" w:eastAsia="Arial" w:hAnsi="Arial" w:cs="Arial"/>
          <w:b/>
          <w:sz w:val="24"/>
          <w:szCs w:val="24"/>
        </w:rPr>
      </w:pPr>
      <w:r>
        <w:rPr>
          <w:rFonts w:ascii="Arial" w:eastAsia="Arial" w:hAnsi="Arial" w:cs="Arial"/>
          <w:b/>
          <w:sz w:val="24"/>
          <w:szCs w:val="24"/>
        </w:rPr>
        <w:t xml:space="preserve">  </w:t>
      </w:r>
    </w:p>
    <w:p w14:paraId="20AD9143" w14:textId="77777777" w:rsidR="00B46872" w:rsidRDefault="00D41E42">
      <w:pPr>
        <w:spacing w:before="120" w:after="0" w:line="276" w:lineRule="auto"/>
        <w:jc w:val="both"/>
        <w:rPr>
          <w:rFonts w:ascii="Arial" w:eastAsia="Arial" w:hAnsi="Arial" w:cs="Arial"/>
          <w:sz w:val="20"/>
          <w:szCs w:val="20"/>
        </w:rPr>
      </w:pPr>
      <w:r>
        <w:rPr>
          <w:rFonts w:ascii="Arial" w:eastAsia="Arial" w:hAnsi="Arial" w:cs="Arial"/>
          <w:sz w:val="20"/>
          <w:szCs w:val="20"/>
        </w:rPr>
        <w:t xml:space="preserve">You will have the opportunity to join a leading university, the research group in Health, Physical Activity and Sports, in a dynamic and professional environment. </w:t>
      </w:r>
    </w:p>
    <w:p w14:paraId="3DAA6E43" w14:textId="77777777" w:rsidR="00B46872" w:rsidRDefault="00B46872">
      <w:pPr>
        <w:spacing w:before="120" w:after="0" w:line="276" w:lineRule="auto"/>
        <w:jc w:val="both"/>
        <w:rPr>
          <w:rFonts w:ascii="Arial" w:eastAsia="Arial" w:hAnsi="Arial" w:cs="Arial"/>
          <w:sz w:val="20"/>
          <w:szCs w:val="20"/>
        </w:rPr>
      </w:pPr>
    </w:p>
    <w:p w14:paraId="4E54DFA6" w14:textId="77777777" w:rsidR="00B46872" w:rsidRDefault="00D41E42">
      <w:pPr>
        <w:shd w:val="clear" w:color="auto" w:fill="D9D9D9"/>
        <w:spacing w:before="120" w:after="0" w:line="276" w:lineRule="auto"/>
        <w:jc w:val="both"/>
        <w:rPr>
          <w:rFonts w:ascii="Arial" w:eastAsia="Arial" w:hAnsi="Arial" w:cs="Arial"/>
          <w:sz w:val="20"/>
          <w:szCs w:val="20"/>
        </w:rPr>
      </w:pPr>
      <w:r>
        <w:rPr>
          <w:rFonts w:ascii="Arial" w:eastAsia="Arial" w:hAnsi="Arial" w:cs="Arial"/>
          <w:b/>
          <w:sz w:val="20"/>
          <w:szCs w:val="20"/>
        </w:rPr>
        <w:t>Functions:</w:t>
      </w:r>
    </w:p>
    <w:p w14:paraId="2914BEF2" w14:textId="77777777" w:rsidR="00B46872" w:rsidRDefault="00D41E42">
      <w:pPr>
        <w:pBdr>
          <w:top w:val="nil"/>
          <w:left w:val="nil"/>
          <w:bottom w:val="nil"/>
          <w:right w:val="nil"/>
          <w:between w:val="nil"/>
        </w:pBdr>
        <w:spacing w:before="120" w:after="0" w:line="276" w:lineRule="auto"/>
        <w:ind w:left="720" w:hanging="360"/>
        <w:jc w:val="both"/>
        <w:rPr>
          <w:rFonts w:ascii="Arial" w:eastAsia="Arial" w:hAnsi="Arial" w:cs="Arial"/>
          <w:color w:val="000000"/>
          <w:sz w:val="20"/>
          <w:szCs w:val="20"/>
        </w:rPr>
      </w:pPr>
      <w:r>
        <w:rPr>
          <w:rFonts w:ascii="Arial" w:eastAsia="Arial" w:hAnsi="Arial" w:cs="Arial"/>
          <w:i/>
          <w:color w:val="000000"/>
          <w:sz w:val="20"/>
          <w:szCs w:val="20"/>
        </w:rPr>
        <w:t>Active participation in different phases of research projects, especially in data collection, analysis and support in the communication and dissemination of results. However, he would also perform support tasks for doctoral students in the development of their experimental work.</w:t>
      </w:r>
    </w:p>
    <w:p w14:paraId="1BEE0303" w14:textId="77777777" w:rsidR="00B46872" w:rsidRDefault="00D41E42">
      <w:pPr>
        <w:numPr>
          <w:ilvl w:val="0"/>
          <w:numId w:val="3"/>
        </w:numPr>
        <w:pBdr>
          <w:top w:val="nil"/>
          <w:left w:val="nil"/>
          <w:bottom w:val="nil"/>
          <w:right w:val="nil"/>
          <w:between w:val="nil"/>
        </w:pBdr>
        <w:spacing w:before="120" w:after="0" w:line="276" w:lineRule="auto"/>
        <w:jc w:val="both"/>
        <w:rPr>
          <w:rFonts w:ascii="Arial" w:eastAsia="Arial" w:hAnsi="Arial" w:cs="Arial"/>
          <w:color w:val="000000"/>
          <w:sz w:val="20"/>
          <w:szCs w:val="20"/>
        </w:rPr>
      </w:pPr>
      <w:r>
        <w:rPr>
          <w:rFonts w:ascii="Arial" w:eastAsia="Arial" w:hAnsi="Arial" w:cs="Arial"/>
          <w:color w:val="000000"/>
          <w:sz w:val="20"/>
          <w:szCs w:val="20"/>
        </w:rPr>
        <w:t>Provide technical support in the search for public and private calls to obtain funding for research projects.</w:t>
      </w:r>
    </w:p>
    <w:p w14:paraId="14F64D4E" w14:textId="77777777" w:rsidR="00B46872" w:rsidRDefault="00D41E42">
      <w:pPr>
        <w:numPr>
          <w:ilvl w:val="0"/>
          <w:numId w:val="3"/>
        </w:numPr>
        <w:pBdr>
          <w:top w:val="nil"/>
          <w:left w:val="nil"/>
          <w:bottom w:val="nil"/>
          <w:right w:val="nil"/>
          <w:between w:val="nil"/>
        </w:pBdr>
        <w:spacing w:before="120" w:after="0" w:line="276" w:lineRule="auto"/>
        <w:jc w:val="both"/>
        <w:rPr>
          <w:rFonts w:ascii="Arial" w:eastAsia="Arial" w:hAnsi="Arial" w:cs="Arial"/>
          <w:color w:val="000000"/>
          <w:sz w:val="20"/>
          <w:szCs w:val="20"/>
        </w:rPr>
      </w:pPr>
      <w:r>
        <w:rPr>
          <w:rFonts w:ascii="Arial" w:eastAsia="Arial" w:hAnsi="Arial" w:cs="Arial"/>
          <w:color w:val="000000"/>
          <w:sz w:val="20"/>
          <w:szCs w:val="20"/>
        </w:rPr>
        <w:t>Provide technical support in the search for institutions to promote research contracts and knowledge transfer.</w:t>
      </w:r>
    </w:p>
    <w:p w14:paraId="48005A30" w14:textId="77777777" w:rsidR="00B46872" w:rsidRDefault="00D41E42">
      <w:pPr>
        <w:numPr>
          <w:ilvl w:val="0"/>
          <w:numId w:val="3"/>
        </w:numPr>
        <w:pBdr>
          <w:top w:val="nil"/>
          <w:left w:val="nil"/>
          <w:bottom w:val="nil"/>
          <w:right w:val="nil"/>
          <w:between w:val="nil"/>
        </w:pBdr>
        <w:spacing w:before="120" w:after="0" w:line="276" w:lineRule="auto"/>
        <w:jc w:val="both"/>
        <w:rPr>
          <w:rFonts w:ascii="Arial" w:eastAsia="Arial" w:hAnsi="Arial" w:cs="Arial"/>
          <w:color w:val="000000"/>
          <w:sz w:val="20"/>
          <w:szCs w:val="20"/>
        </w:rPr>
      </w:pPr>
      <w:r>
        <w:rPr>
          <w:rFonts w:ascii="Arial" w:eastAsia="Arial" w:hAnsi="Arial" w:cs="Arial"/>
          <w:color w:val="000000"/>
          <w:sz w:val="20"/>
          <w:szCs w:val="20"/>
        </w:rPr>
        <w:t>Provide technical support to the 9 lines of research of the group, according to the active projects and needs of the person in charge of the line.</w:t>
      </w:r>
    </w:p>
    <w:p w14:paraId="5090CDC3" w14:textId="77777777" w:rsidR="00B46872" w:rsidRDefault="00B46872">
      <w:pPr>
        <w:spacing w:before="120" w:after="0" w:line="276" w:lineRule="auto"/>
        <w:jc w:val="both"/>
        <w:rPr>
          <w:rFonts w:ascii="Arial" w:eastAsia="Arial" w:hAnsi="Arial" w:cs="Arial"/>
          <w:color w:val="000000"/>
          <w:sz w:val="20"/>
          <w:szCs w:val="20"/>
        </w:rPr>
      </w:pPr>
    </w:p>
    <w:p w14:paraId="5E328203" w14:textId="77777777" w:rsidR="00B46872" w:rsidRDefault="00D41E42">
      <w:pPr>
        <w:shd w:val="clear" w:color="auto" w:fill="D9D9D9"/>
        <w:spacing w:before="120" w:after="0" w:line="276" w:lineRule="auto"/>
        <w:jc w:val="both"/>
        <w:rPr>
          <w:rFonts w:ascii="Arial" w:eastAsia="Arial" w:hAnsi="Arial" w:cs="Arial"/>
          <w:b/>
          <w:color w:val="000000"/>
          <w:sz w:val="20"/>
          <w:szCs w:val="20"/>
        </w:rPr>
      </w:pPr>
      <w:r>
        <w:rPr>
          <w:rFonts w:ascii="Arial" w:eastAsia="Arial" w:hAnsi="Arial" w:cs="Arial"/>
          <w:b/>
          <w:color w:val="000000"/>
          <w:sz w:val="20"/>
          <w:szCs w:val="20"/>
        </w:rPr>
        <w:t>Profile Requirements</w:t>
      </w:r>
      <w:r>
        <w:rPr>
          <w:rFonts w:ascii="Arial" w:eastAsia="Arial" w:hAnsi="Arial" w:cs="Arial"/>
          <w:b/>
          <w:sz w:val="20"/>
          <w:szCs w:val="20"/>
        </w:rPr>
        <w:t>:</w:t>
      </w:r>
    </w:p>
    <w:p w14:paraId="52B29491" w14:textId="77777777" w:rsidR="00B46872" w:rsidRDefault="00D41E42">
      <w:pPr>
        <w:numPr>
          <w:ilvl w:val="0"/>
          <w:numId w:val="2"/>
        </w:numPr>
        <w:pBdr>
          <w:top w:val="nil"/>
          <w:left w:val="nil"/>
          <w:bottom w:val="nil"/>
          <w:right w:val="nil"/>
          <w:between w:val="nil"/>
        </w:pBdr>
        <w:spacing w:before="120" w:after="0" w:line="276" w:lineRule="auto"/>
        <w:jc w:val="both"/>
        <w:rPr>
          <w:rFonts w:ascii="Arial" w:eastAsia="Arial" w:hAnsi="Arial" w:cs="Arial"/>
          <w:color w:val="000000"/>
          <w:sz w:val="20"/>
          <w:szCs w:val="20"/>
        </w:rPr>
      </w:pPr>
      <w:r>
        <w:rPr>
          <w:rFonts w:ascii="Arial" w:eastAsia="Arial" w:hAnsi="Arial" w:cs="Arial"/>
          <w:b/>
          <w:color w:val="000000"/>
          <w:sz w:val="20"/>
          <w:szCs w:val="20"/>
        </w:rPr>
        <w:t>Education</w:t>
      </w:r>
      <w:r>
        <w:rPr>
          <w:rFonts w:ascii="Arial" w:eastAsia="Arial" w:hAnsi="Arial" w:cs="Arial"/>
          <w:color w:val="000000"/>
          <w:sz w:val="20"/>
          <w:szCs w:val="20"/>
        </w:rPr>
        <w:t>: Physical Activity and Sport Sciences - health branch; Physiotherapy; Public Health.</w:t>
      </w:r>
    </w:p>
    <w:p w14:paraId="27FA5299" w14:textId="77777777" w:rsidR="00B46872" w:rsidRDefault="00D41E42">
      <w:pPr>
        <w:numPr>
          <w:ilvl w:val="0"/>
          <w:numId w:val="2"/>
        </w:numPr>
        <w:pBdr>
          <w:top w:val="nil"/>
          <w:left w:val="nil"/>
          <w:bottom w:val="nil"/>
          <w:right w:val="nil"/>
          <w:between w:val="nil"/>
        </w:pBdr>
        <w:spacing w:before="120" w:after="0" w:line="276" w:lineRule="auto"/>
        <w:jc w:val="both"/>
        <w:rPr>
          <w:rFonts w:ascii="Arial" w:eastAsia="Arial" w:hAnsi="Arial" w:cs="Arial"/>
          <w:color w:val="000000"/>
          <w:sz w:val="20"/>
          <w:szCs w:val="20"/>
        </w:rPr>
      </w:pPr>
      <w:r>
        <w:rPr>
          <w:rFonts w:ascii="Arial" w:eastAsia="Arial" w:hAnsi="Arial" w:cs="Arial"/>
          <w:b/>
          <w:color w:val="000000"/>
          <w:sz w:val="20"/>
          <w:szCs w:val="20"/>
        </w:rPr>
        <w:t>Knowledge:</w:t>
      </w:r>
    </w:p>
    <w:p w14:paraId="493F7BD7" w14:textId="77777777" w:rsidR="00B46872" w:rsidRDefault="00D41E42">
      <w:pPr>
        <w:spacing w:before="120" w:after="0" w:line="276" w:lineRule="auto"/>
        <w:ind w:left="1416"/>
        <w:jc w:val="both"/>
        <w:rPr>
          <w:rFonts w:ascii="Arial" w:eastAsia="Arial" w:hAnsi="Arial" w:cs="Arial"/>
          <w:sz w:val="20"/>
          <w:szCs w:val="20"/>
        </w:rPr>
      </w:pPr>
      <w:r>
        <w:rPr>
          <w:rFonts w:ascii="Arial" w:eastAsia="Arial" w:hAnsi="Arial" w:cs="Arial"/>
          <w:sz w:val="20"/>
          <w:szCs w:val="20"/>
        </w:rPr>
        <w:t>o Management and participation in research projects.</w:t>
      </w:r>
    </w:p>
    <w:p w14:paraId="237ED327" w14:textId="77777777" w:rsidR="00B46872" w:rsidRDefault="00D41E42">
      <w:pPr>
        <w:spacing w:before="120" w:after="0" w:line="276" w:lineRule="auto"/>
        <w:ind w:left="1416"/>
        <w:jc w:val="both"/>
        <w:rPr>
          <w:rFonts w:ascii="Arial" w:eastAsia="Arial" w:hAnsi="Arial" w:cs="Arial"/>
          <w:sz w:val="20"/>
          <w:szCs w:val="20"/>
        </w:rPr>
      </w:pPr>
      <w:r>
        <w:rPr>
          <w:rFonts w:ascii="Arial" w:eastAsia="Arial" w:hAnsi="Arial" w:cs="Arial"/>
          <w:sz w:val="20"/>
          <w:szCs w:val="20"/>
        </w:rPr>
        <w:t>o Scientific writing and research dissemination activities.</w:t>
      </w:r>
    </w:p>
    <w:p w14:paraId="53775629" w14:textId="77777777" w:rsidR="00B46872" w:rsidRDefault="00D41E42">
      <w:pPr>
        <w:spacing w:before="120" w:after="0" w:line="276" w:lineRule="auto"/>
        <w:ind w:left="1416"/>
        <w:jc w:val="both"/>
        <w:rPr>
          <w:rFonts w:ascii="Arial" w:eastAsia="Arial" w:hAnsi="Arial" w:cs="Arial"/>
          <w:sz w:val="20"/>
          <w:szCs w:val="20"/>
        </w:rPr>
      </w:pPr>
      <w:r>
        <w:rPr>
          <w:rFonts w:ascii="Arial" w:eastAsia="Arial" w:hAnsi="Arial" w:cs="Arial"/>
          <w:sz w:val="20"/>
          <w:szCs w:val="20"/>
        </w:rPr>
        <w:t>o Quantitative methodology.</w:t>
      </w:r>
    </w:p>
    <w:p w14:paraId="24313851" w14:textId="77777777" w:rsidR="00B46872" w:rsidRDefault="00D41E42">
      <w:pPr>
        <w:spacing w:before="120" w:after="0" w:line="276" w:lineRule="auto"/>
        <w:ind w:left="1416"/>
        <w:jc w:val="both"/>
        <w:rPr>
          <w:rFonts w:ascii="Arial" w:eastAsia="Arial" w:hAnsi="Arial" w:cs="Arial"/>
          <w:sz w:val="20"/>
          <w:szCs w:val="20"/>
        </w:rPr>
      </w:pPr>
      <w:r>
        <w:rPr>
          <w:rFonts w:ascii="Arial" w:eastAsia="Arial" w:hAnsi="Arial" w:cs="Arial"/>
          <w:sz w:val="20"/>
          <w:szCs w:val="20"/>
        </w:rPr>
        <w:t>o Qualitative methodology.</w:t>
      </w:r>
    </w:p>
    <w:p w14:paraId="0F4A319A" w14:textId="77777777" w:rsidR="00B46872" w:rsidRDefault="00D41E42">
      <w:pPr>
        <w:spacing w:before="120" w:after="0" w:line="276" w:lineRule="auto"/>
        <w:ind w:left="1416"/>
        <w:jc w:val="both"/>
        <w:rPr>
          <w:rFonts w:ascii="Arial" w:eastAsia="Arial" w:hAnsi="Arial" w:cs="Arial"/>
          <w:sz w:val="20"/>
          <w:szCs w:val="20"/>
        </w:rPr>
      </w:pPr>
      <w:r>
        <w:rPr>
          <w:rFonts w:ascii="Arial" w:eastAsia="Arial" w:hAnsi="Arial" w:cs="Arial"/>
          <w:sz w:val="20"/>
          <w:szCs w:val="20"/>
        </w:rPr>
        <w:t>o Statistics.</w:t>
      </w:r>
    </w:p>
    <w:p w14:paraId="2C5DA0F0" w14:textId="77777777" w:rsidR="00B46872" w:rsidRDefault="00D41E42">
      <w:pPr>
        <w:spacing w:before="120" w:after="0" w:line="276" w:lineRule="auto"/>
        <w:ind w:left="1416"/>
        <w:jc w:val="both"/>
        <w:rPr>
          <w:rFonts w:ascii="Arial" w:eastAsia="Arial" w:hAnsi="Arial" w:cs="Arial"/>
          <w:sz w:val="20"/>
          <w:szCs w:val="20"/>
        </w:rPr>
      </w:pPr>
      <w:r>
        <w:rPr>
          <w:rFonts w:ascii="Arial" w:eastAsia="Arial" w:hAnsi="Arial" w:cs="Arial"/>
          <w:sz w:val="20"/>
          <w:szCs w:val="20"/>
        </w:rPr>
        <w:t>o Ethics and research.</w:t>
      </w:r>
    </w:p>
    <w:p w14:paraId="1EF3CF50" w14:textId="77777777" w:rsidR="00B46872" w:rsidRDefault="00B46872">
      <w:pPr>
        <w:spacing w:after="0" w:line="276" w:lineRule="auto"/>
        <w:jc w:val="both"/>
        <w:rPr>
          <w:rFonts w:ascii="Arial" w:eastAsia="Arial" w:hAnsi="Arial" w:cs="Arial"/>
          <w:sz w:val="20"/>
          <w:szCs w:val="20"/>
        </w:rPr>
      </w:pPr>
    </w:p>
    <w:p w14:paraId="0A64E56A" w14:textId="77777777" w:rsidR="00B46872" w:rsidRDefault="00D41E42">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Experience: teamwork, fieldwork in research studies, design of research studies, conducting focus groups, dealing with the elderly and people with intellectual disabilities, dealing with children and adolescents.</w:t>
      </w:r>
    </w:p>
    <w:p w14:paraId="5BC1D392" w14:textId="77777777" w:rsidR="00B46872" w:rsidRDefault="00B46872">
      <w:pPr>
        <w:spacing w:after="0" w:line="276" w:lineRule="auto"/>
        <w:jc w:val="both"/>
        <w:rPr>
          <w:rFonts w:ascii="Arial" w:eastAsia="Arial" w:hAnsi="Arial" w:cs="Arial"/>
          <w:sz w:val="20"/>
          <w:szCs w:val="20"/>
        </w:rPr>
      </w:pPr>
    </w:p>
    <w:p w14:paraId="35DE6D7E" w14:textId="77777777" w:rsidR="00B46872" w:rsidRDefault="00D41E42">
      <w:pPr>
        <w:numPr>
          <w:ilvl w:val="0"/>
          <w:numId w:val="2"/>
        </w:numPr>
        <w:pBdr>
          <w:top w:val="nil"/>
          <w:left w:val="nil"/>
          <w:bottom w:val="nil"/>
          <w:right w:val="nil"/>
          <w:between w:val="nil"/>
        </w:pBdr>
        <w:spacing w:before="120" w:after="0" w:line="276" w:lineRule="auto"/>
        <w:jc w:val="both"/>
        <w:rPr>
          <w:rFonts w:ascii="Arial" w:eastAsia="Arial" w:hAnsi="Arial" w:cs="Arial"/>
          <w:color w:val="000000"/>
          <w:sz w:val="20"/>
          <w:szCs w:val="20"/>
        </w:rPr>
      </w:pPr>
      <w:r>
        <w:rPr>
          <w:rFonts w:ascii="Arial" w:eastAsia="Arial" w:hAnsi="Arial" w:cs="Arial"/>
          <w:b/>
          <w:color w:val="000000"/>
          <w:sz w:val="20"/>
          <w:szCs w:val="20"/>
        </w:rPr>
        <w:t>Languages:</w:t>
      </w:r>
      <w:r>
        <w:rPr>
          <w:rFonts w:ascii="Arial" w:eastAsia="Arial" w:hAnsi="Arial" w:cs="Arial"/>
          <w:color w:val="000000"/>
          <w:sz w:val="20"/>
          <w:szCs w:val="20"/>
        </w:rPr>
        <w:t xml:space="preserve"> Catalan, Spanish, English (write, speak and compression).</w:t>
      </w:r>
    </w:p>
    <w:p w14:paraId="311B525E" w14:textId="77777777" w:rsidR="00B46872" w:rsidRDefault="00D41E42">
      <w:pPr>
        <w:numPr>
          <w:ilvl w:val="0"/>
          <w:numId w:val="2"/>
        </w:numPr>
        <w:pBdr>
          <w:top w:val="nil"/>
          <w:left w:val="nil"/>
          <w:bottom w:val="nil"/>
          <w:right w:val="nil"/>
          <w:between w:val="nil"/>
        </w:pBdr>
        <w:spacing w:before="120" w:after="0" w:line="276"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At the moment of contracting, one must comply with the following requirements:</w:t>
      </w:r>
    </w:p>
    <w:p w14:paraId="0033A097" w14:textId="6252F849" w:rsidR="00B46872" w:rsidRDefault="00D41E42">
      <w:pPr>
        <w:numPr>
          <w:ilvl w:val="1"/>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Be </w:t>
      </w:r>
      <w:r w:rsidR="003C59D2">
        <w:rPr>
          <w:rFonts w:ascii="Arial" w:eastAsia="Arial" w:hAnsi="Arial" w:cs="Arial"/>
          <w:color w:val="000000"/>
          <w:sz w:val="20"/>
          <w:szCs w:val="20"/>
        </w:rPr>
        <w:t>more than</w:t>
      </w:r>
      <w:r>
        <w:rPr>
          <w:rFonts w:ascii="Arial" w:eastAsia="Arial" w:hAnsi="Arial" w:cs="Arial"/>
          <w:color w:val="000000"/>
          <w:sz w:val="20"/>
          <w:szCs w:val="20"/>
        </w:rPr>
        <w:t xml:space="preserve">16 and </w:t>
      </w:r>
      <w:r w:rsidR="003C59D2">
        <w:rPr>
          <w:rFonts w:ascii="Arial" w:eastAsia="Arial" w:hAnsi="Arial" w:cs="Arial"/>
          <w:color w:val="000000"/>
          <w:sz w:val="20"/>
          <w:szCs w:val="20"/>
        </w:rPr>
        <w:t xml:space="preserve">les tan </w:t>
      </w:r>
      <w:r>
        <w:rPr>
          <w:rFonts w:ascii="Arial" w:eastAsia="Arial" w:hAnsi="Arial" w:cs="Arial"/>
          <w:color w:val="000000"/>
          <w:sz w:val="20"/>
          <w:szCs w:val="20"/>
        </w:rPr>
        <w:t xml:space="preserve">30 years </w:t>
      </w:r>
      <w:r w:rsidR="003C59D2">
        <w:rPr>
          <w:rFonts w:ascii="Arial" w:eastAsia="Arial" w:hAnsi="Arial" w:cs="Arial"/>
          <w:color w:val="000000"/>
          <w:sz w:val="20"/>
          <w:szCs w:val="20"/>
        </w:rPr>
        <w:t>old at the momento of being hired.</w:t>
      </w:r>
    </w:p>
    <w:p w14:paraId="57A47C6C" w14:textId="77777777" w:rsidR="00B46872" w:rsidRDefault="00D41E42">
      <w:pPr>
        <w:numPr>
          <w:ilvl w:val="1"/>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Being unemployed</w:t>
      </w:r>
    </w:p>
    <w:p w14:paraId="5C462495" w14:textId="77777777" w:rsidR="00B46872" w:rsidRDefault="00D41E42">
      <w:pPr>
        <w:numPr>
          <w:ilvl w:val="1"/>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Be registered as a jobseeker on the Catalan Job Service (SOC)</w:t>
      </w:r>
    </w:p>
    <w:p w14:paraId="09F65F32" w14:textId="77777777" w:rsidR="00B46872" w:rsidRDefault="00D41E42">
      <w:pPr>
        <w:numPr>
          <w:ilvl w:val="1"/>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Not having carried out research activities at the Ramon Llull University (URL) in the previous six months. </w:t>
      </w:r>
    </w:p>
    <w:p w14:paraId="4BAEA654" w14:textId="77777777" w:rsidR="00B46872" w:rsidRDefault="00B46872">
      <w:pPr>
        <w:spacing w:after="0" w:line="276" w:lineRule="auto"/>
        <w:ind w:left="1080"/>
        <w:jc w:val="both"/>
        <w:rPr>
          <w:rFonts w:ascii="Arial" w:eastAsia="Arial" w:hAnsi="Arial" w:cs="Arial"/>
          <w:sz w:val="20"/>
          <w:szCs w:val="20"/>
        </w:rPr>
      </w:pPr>
    </w:p>
    <w:p w14:paraId="062FC1F4" w14:textId="77777777" w:rsidR="00B46872" w:rsidRDefault="00D41E42">
      <w:pPr>
        <w:shd w:val="clear" w:color="auto" w:fill="D9D9D9"/>
        <w:spacing w:before="120" w:after="0" w:line="276" w:lineRule="auto"/>
        <w:jc w:val="both"/>
        <w:rPr>
          <w:rFonts w:ascii="Arial" w:eastAsia="Arial" w:hAnsi="Arial" w:cs="Arial"/>
          <w:b/>
          <w:sz w:val="20"/>
          <w:szCs w:val="20"/>
        </w:rPr>
      </w:pPr>
      <w:r>
        <w:rPr>
          <w:rFonts w:ascii="Arial" w:eastAsia="Arial" w:hAnsi="Arial" w:cs="Arial"/>
          <w:b/>
          <w:sz w:val="20"/>
          <w:szCs w:val="20"/>
        </w:rPr>
        <w:t>We offer</w:t>
      </w:r>
      <w:r>
        <w:rPr>
          <w:rFonts w:ascii="Arial" w:eastAsia="Arial" w:hAnsi="Arial" w:cs="Arial"/>
          <w:b/>
          <w:color w:val="000000"/>
          <w:sz w:val="20"/>
          <w:szCs w:val="20"/>
        </w:rPr>
        <w:t>:</w:t>
      </w:r>
    </w:p>
    <w:p w14:paraId="71307485" w14:textId="77777777" w:rsidR="00B46872" w:rsidRDefault="00D41E42">
      <w:pPr>
        <w:numPr>
          <w:ilvl w:val="0"/>
          <w:numId w:val="2"/>
        </w:numPr>
        <w:pBdr>
          <w:top w:val="nil"/>
          <w:left w:val="nil"/>
          <w:bottom w:val="nil"/>
          <w:right w:val="nil"/>
          <w:between w:val="nil"/>
        </w:pBdr>
        <w:spacing w:before="120" w:after="0" w:line="276" w:lineRule="auto"/>
        <w:jc w:val="both"/>
        <w:rPr>
          <w:rFonts w:ascii="Arial" w:eastAsia="Arial" w:hAnsi="Arial" w:cs="Arial"/>
          <w:color w:val="000000"/>
          <w:sz w:val="20"/>
          <w:szCs w:val="20"/>
        </w:rPr>
      </w:pPr>
      <w:r>
        <w:rPr>
          <w:rFonts w:ascii="Arial" w:eastAsia="Arial" w:hAnsi="Arial" w:cs="Arial"/>
          <w:color w:val="000000"/>
          <w:sz w:val="20"/>
          <w:szCs w:val="20"/>
        </w:rPr>
        <w:t>full-time contract</w:t>
      </w:r>
    </w:p>
    <w:p w14:paraId="6AF30C13" w14:textId="77777777" w:rsidR="00B46872" w:rsidRDefault="00D41E42">
      <w:pPr>
        <w:numPr>
          <w:ilvl w:val="0"/>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expected duration: 24 months</w:t>
      </w:r>
    </w:p>
    <w:p w14:paraId="09231530" w14:textId="77777777" w:rsidR="00B46872" w:rsidRDefault="00D41E42">
      <w:pPr>
        <w:numPr>
          <w:ilvl w:val="0"/>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planned incorporation: December 2022</w:t>
      </w:r>
    </w:p>
    <w:p w14:paraId="21F095A6" w14:textId="77777777" w:rsidR="00B46872" w:rsidRDefault="00B46872">
      <w:pPr>
        <w:spacing w:before="120" w:after="0" w:line="276" w:lineRule="auto"/>
        <w:jc w:val="both"/>
        <w:rPr>
          <w:rFonts w:ascii="Arial" w:eastAsia="Arial" w:hAnsi="Arial" w:cs="Arial"/>
          <w:sz w:val="20"/>
          <w:szCs w:val="20"/>
        </w:rPr>
      </w:pPr>
    </w:p>
    <w:p w14:paraId="25A9D886" w14:textId="77777777" w:rsidR="00B46872" w:rsidRDefault="00D41E42">
      <w:pPr>
        <w:shd w:val="clear" w:color="auto" w:fill="D9D9D9"/>
        <w:spacing w:before="120" w:after="0" w:line="276" w:lineRule="auto"/>
        <w:jc w:val="both"/>
        <w:rPr>
          <w:rFonts w:ascii="Arial" w:eastAsia="Arial" w:hAnsi="Arial" w:cs="Arial"/>
          <w:b/>
          <w:color w:val="000000"/>
          <w:sz w:val="20"/>
          <w:szCs w:val="20"/>
        </w:rPr>
      </w:pPr>
      <w:r>
        <w:rPr>
          <w:rFonts w:ascii="Arial" w:eastAsia="Arial" w:hAnsi="Arial" w:cs="Arial"/>
          <w:b/>
          <w:color w:val="000000"/>
          <w:sz w:val="20"/>
          <w:szCs w:val="20"/>
        </w:rPr>
        <w:t>Selection procedure:</w:t>
      </w:r>
    </w:p>
    <w:p w14:paraId="7FE450A3" w14:textId="77777777" w:rsidR="00B46872" w:rsidRDefault="00D41E42">
      <w:pPr>
        <w:numPr>
          <w:ilvl w:val="0"/>
          <w:numId w:val="2"/>
        </w:numPr>
        <w:pBdr>
          <w:top w:val="nil"/>
          <w:left w:val="nil"/>
          <w:bottom w:val="nil"/>
          <w:right w:val="nil"/>
          <w:between w:val="nil"/>
        </w:pBdr>
        <w:spacing w:before="120" w:after="0" w:line="276"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Submission of applications: Interested persons must submit their application to the FPCEEB Research Office for the attention of Ms. Núria Núñez (nurianl@blanquerna.url.edu). A </w:t>
      </w:r>
      <w:r>
        <w:rPr>
          <w:rFonts w:ascii="Arial" w:eastAsia="Arial" w:hAnsi="Arial" w:cs="Arial"/>
          <w:sz w:val="20"/>
          <w:szCs w:val="20"/>
        </w:rPr>
        <w:t xml:space="preserve">complete CV should be necessary to present, as </w:t>
      </w:r>
      <w:r>
        <w:rPr>
          <w:rFonts w:ascii="Arial" w:eastAsia="Arial" w:hAnsi="Arial" w:cs="Arial"/>
          <w:color w:val="000000"/>
          <w:sz w:val="20"/>
          <w:szCs w:val="20"/>
        </w:rPr>
        <w:t>a 250-word cover letter explaining the reasons for accessing the position must be included.</w:t>
      </w:r>
    </w:p>
    <w:p w14:paraId="74F673C0" w14:textId="77777777" w:rsidR="00B46872" w:rsidRDefault="00D41E42">
      <w:pPr>
        <w:spacing w:before="120" w:after="0" w:line="276" w:lineRule="auto"/>
        <w:ind w:left="284"/>
        <w:jc w:val="both"/>
        <w:rPr>
          <w:rFonts w:ascii="Arial" w:eastAsia="Arial" w:hAnsi="Arial" w:cs="Arial"/>
          <w:sz w:val="20"/>
          <w:szCs w:val="20"/>
        </w:rPr>
      </w:pPr>
      <w:r>
        <w:rPr>
          <w:rFonts w:ascii="Arial" w:eastAsia="Arial" w:hAnsi="Arial" w:cs="Arial"/>
          <w:sz w:val="20"/>
          <w:szCs w:val="20"/>
        </w:rPr>
        <w:t>La Facultat de Psicologia, Ciències de l’Educació i de l’Esport Blanquerna – URL might require proof of the obligatory requirements before formalising the contract, as well as the necessary aspects when they consider that there may be inaccuracies.</w:t>
      </w:r>
    </w:p>
    <w:p w14:paraId="2DC37461" w14:textId="77777777" w:rsidR="00B46872" w:rsidRDefault="00D41E42">
      <w:pPr>
        <w:spacing w:before="120" w:after="0" w:line="276" w:lineRule="auto"/>
        <w:ind w:left="284"/>
        <w:jc w:val="both"/>
        <w:rPr>
          <w:rFonts w:ascii="Arial" w:eastAsia="Arial" w:hAnsi="Arial" w:cs="Arial"/>
          <w:sz w:val="20"/>
          <w:szCs w:val="20"/>
        </w:rPr>
      </w:pPr>
      <w:r>
        <w:rPr>
          <w:rFonts w:ascii="Arial" w:eastAsia="Arial" w:hAnsi="Arial" w:cs="Arial"/>
          <w:sz w:val="20"/>
          <w:szCs w:val="20"/>
        </w:rPr>
        <w:t>The Facultat de Psicologia, Ciències de l’Educació i l’Esport Blanquerna is committed to fostering equality between people and genders and to educate individuals to become highly qualified professionals. All processes are carried out according to the Blanquerna Faculty’s Plan de Igualdad, which aims to guarantee equal opportunities and treatment between all genders and to avoid any type of gender-based discrimination, complying with OTM-R recruitment principles. The aforementioned Plan, as per article number 46 in the LO3/2007, regulates access to employment, professional classification, education and promotion, salaries, work times, sexual and gender-based harassment.</w:t>
      </w:r>
    </w:p>
    <w:p w14:paraId="3E5468CF" w14:textId="77777777" w:rsidR="00B46872" w:rsidRDefault="00D41E42">
      <w:pPr>
        <w:numPr>
          <w:ilvl w:val="0"/>
          <w:numId w:val="2"/>
        </w:numPr>
        <w:pBdr>
          <w:top w:val="nil"/>
          <w:left w:val="nil"/>
          <w:bottom w:val="nil"/>
          <w:right w:val="nil"/>
          <w:between w:val="nil"/>
        </w:pBdr>
        <w:spacing w:before="120" w:after="0" w:line="276" w:lineRule="auto"/>
        <w:ind w:left="360"/>
        <w:jc w:val="both"/>
        <w:rPr>
          <w:rFonts w:ascii="Arial" w:eastAsia="Arial" w:hAnsi="Arial" w:cs="Arial"/>
          <w:color w:val="000000"/>
          <w:sz w:val="20"/>
          <w:szCs w:val="20"/>
        </w:rPr>
      </w:pPr>
      <w:r>
        <w:rPr>
          <w:rFonts w:ascii="Arial" w:eastAsia="Arial" w:hAnsi="Arial" w:cs="Arial"/>
          <w:b/>
          <w:color w:val="000000"/>
          <w:sz w:val="20"/>
          <w:szCs w:val="20"/>
        </w:rPr>
        <w:t>Deadline:</w:t>
      </w:r>
      <w:r>
        <w:rPr>
          <w:rFonts w:ascii="Arial" w:eastAsia="Arial" w:hAnsi="Arial" w:cs="Arial"/>
          <w:color w:val="000000"/>
          <w:sz w:val="20"/>
          <w:szCs w:val="20"/>
        </w:rPr>
        <w:t xml:space="preserve"> applications can be sent until 15th September included. </w:t>
      </w:r>
    </w:p>
    <w:p w14:paraId="4745902F" w14:textId="77777777" w:rsidR="00B46872" w:rsidRDefault="00D41E42">
      <w:pPr>
        <w:numPr>
          <w:ilvl w:val="0"/>
          <w:numId w:val="2"/>
        </w:numPr>
        <w:pBdr>
          <w:top w:val="nil"/>
          <w:left w:val="nil"/>
          <w:bottom w:val="nil"/>
          <w:right w:val="nil"/>
          <w:between w:val="nil"/>
        </w:pBdr>
        <w:spacing w:before="120" w:after="0" w:line="276" w:lineRule="auto"/>
        <w:ind w:left="360"/>
        <w:jc w:val="both"/>
        <w:rPr>
          <w:rFonts w:ascii="Arial" w:eastAsia="Arial" w:hAnsi="Arial" w:cs="Arial"/>
          <w:color w:val="000000"/>
          <w:sz w:val="20"/>
          <w:szCs w:val="20"/>
        </w:rPr>
      </w:pPr>
      <w:r>
        <w:rPr>
          <w:rFonts w:ascii="Arial" w:eastAsia="Arial" w:hAnsi="Arial" w:cs="Arial"/>
          <w:b/>
          <w:color w:val="000000"/>
          <w:sz w:val="20"/>
          <w:szCs w:val="20"/>
        </w:rPr>
        <w:t xml:space="preserve">Admission and selection process: </w:t>
      </w:r>
    </w:p>
    <w:p w14:paraId="52B943C0" w14:textId="77777777" w:rsidR="00B46872" w:rsidRDefault="00D41E42">
      <w:pPr>
        <w:numPr>
          <w:ilvl w:val="1"/>
          <w:numId w:val="2"/>
        </w:numPr>
        <w:pBdr>
          <w:top w:val="nil"/>
          <w:left w:val="nil"/>
          <w:bottom w:val="nil"/>
          <w:right w:val="nil"/>
          <w:between w:val="nil"/>
        </w:pBdr>
        <w:spacing w:before="120" w:after="0" w:line="276" w:lineRule="auto"/>
        <w:ind w:left="1080"/>
        <w:jc w:val="both"/>
        <w:rPr>
          <w:rFonts w:ascii="Arial" w:eastAsia="Arial" w:hAnsi="Arial" w:cs="Arial"/>
          <w:color w:val="000000"/>
          <w:sz w:val="20"/>
          <w:szCs w:val="20"/>
        </w:rPr>
      </w:pPr>
      <w:r>
        <w:rPr>
          <w:rFonts w:ascii="Arial" w:eastAsia="Arial" w:hAnsi="Arial" w:cs="Arial"/>
          <w:color w:val="000000"/>
          <w:sz w:val="20"/>
          <w:szCs w:val="20"/>
        </w:rPr>
        <w:t>La Facultat de Psicologia, Ciències de l’educació i de l’Esport Blanquerna – URL is the responsible body for all of the admission and selection process, in accordance with the rules and procedures applicable to the entity.</w:t>
      </w:r>
    </w:p>
    <w:p w14:paraId="2868ED13" w14:textId="77777777" w:rsidR="00B46872" w:rsidRDefault="00D41E42">
      <w:pPr>
        <w:numPr>
          <w:ilvl w:val="1"/>
          <w:numId w:val="2"/>
        </w:numPr>
        <w:pBdr>
          <w:top w:val="nil"/>
          <w:left w:val="nil"/>
          <w:bottom w:val="nil"/>
          <w:right w:val="nil"/>
          <w:between w:val="nil"/>
        </w:pBdr>
        <w:spacing w:before="120" w:after="0" w:line="276" w:lineRule="auto"/>
        <w:ind w:left="1080"/>
        <w:jc w:val="both"/>
        <w:rPr>
          <w:rFonts w:ascii="Arial" w:eastAsia="Arial" w:hAnsi="Arial" w:cs="Arial"/>
          <w:color w:val="000000"/>
          <w:sz w:val="20"/>
          <w:szCs w:val="20"/>
        </w:rPr>
      </w:pPr>
      <w:r>
        <w:rPr>
          <w:rFonts w:ascii="Arial" w:eastAsia="Arial" w:hAnsi="Arial" w:cs="Arial"/>
          <w:color w:val="000000"/>
          <w:sz w:val="20"/>
          <w:szCs w:val="20"/>
        </w:rPr>
        <w:t>Candidates that do not comply with the requirements will be excluded from the process.</w:t>
      </w:r>
    </w:p>
    <w:p w14:paraId="5C5BC0F3" w14:textId="77777777" w:rsidR="00B46872" w:rsidRDefault="00D41E42">
      <w:pPr>
        <w:numPr>
          <w:ilvl w:val="1"/>
          <w:numId w:val="2"/>
        </w:numPr>
        <w:pBdr>
          <w:top w:val="nil"/>
          <w:left w:val="nil"/>
          <w:bottom w:val="nil"/>
          <w:right w:val="nil"/>
          <w:between w:val="nil"/>
        </w:pBdr>
        <w:spacing w:before="120" w:after="0" w:line="276" w:lineRule="auto"/>
        <w:ind w:left="1080"/>
        <w:jc w:val="both"/>
        <w:rPr>
          <w:rFonts w:ascii="Arial" w:eastAsia="Arial" w:hAnsi="Arial" w:cs="Arial"/>
          <w:color w:val="000000"/>
          <w:sz w:val="20"/>
          <w:szCs w:val="20"/>
        </w:rPr>
      </w:pPr>
      <w:r>
        <w:rPr>
          <w:rFonts w:ascii="Arial" w:eastAsia="Arial" w:hAnsi="Arial" w:cs="Arial"/>
          <w:color w:val="000000"/>
          <w:sz w:val="20"/>
          <w:szCs w:val="20"/>
        </w:rPr>
        <w:t>The selection process will be carried out in a single phase of curricular evaluation in which the curricula will be valued according to the following weighting:</w:t>
      </w:r>
    </w:p>
    <w:p w14:paraId="47061C51" w14:textId="3C6E71A1" w:rsidR="00B46872" w:rsidRDefault="00D41E42">
      <w:pPr>
        <w:numPr>
          <w:ilvl w:val="2"/>
          <w:numId w:val="2"/>
        </w:numPr>
        <w:pBdr>
          <w:top w:val="nil"/>
          <w:left w:val="nil"/>
          <w:bottom w:val="nil"/>
          <w:right w:val="nil"/>
          <w:between w:val="nil"/>
        </w:pBdr>
        <w:spacing w:before="120" w:after="0" w:line="276" w:lineRule="auto"/>
        <w:ind w:left="1800"/>
        <w:jc w:val="both"/>
        <w:rPr>
          <w:rFonts w:ascii="Arial" w:eastAsia="Arial" w:hAnsi="Arial" w:cs="Arial"/>
          <w:color w:val="000000"/>
          <w:sz w:val="20"/>
          <w:szCs w:val="20"/>
        </w:rPr>
      </w:pPr>
      <w:r>
        <w:rPr>
          <w:rFonts w:ascii="Arial" w:eastAsia="Arial" w:hAnsi="Arial" w:cs="Arial"/>
          <w:color w:val="000000"/>
          <w:sz w:val="20"/>
          <w:szCs w:val="20"/>
        </w:rPr>
        <w:t>Expedient:</w:t>
      </w:r>
      <w:r>
        <w:rPr>
          <w:rFonts w:ascii="Arial" w:eastAsia="Arial" w:hAnsi="Arial" w:cs="Arial"/>
          <w:color w:val="000000"/>
          <w:sz w:val="20"/>
          <w:szCs w:val="20"/>
        </w:rPr>
        <w:tab/>
      </w:r>
      <w:r>
        <w:rPr>
          <w:rFonts w:ascii="Arial" w:eastAsia="Arial" w:hAnsi="Arial" w:cs="Arial"/>
          <w:sz w:val="20"/>
          <w:szCs w:val="20"/>
        </w:rPr>
        <w:t>30</w:t>
      </w:r>
      <w:r>
        <w:rPr>
          <w:rFonts w:ascii="Arial" w:eastAsia="Arial" w:hAnsi="Arial" w:cs="Arial"/>
          <w:color w:val="000000"/>
          <w:sz w:val="20"/>
          <w:szCs w:val="20"/>
        </w:rPr>
        <w:t xml:space="preserve"> points</w:t>
      </w:r>
    </w:p>
    <w:p w14:paraId="50793ACC" w14:textId="77777777" w:rsidR="00B46872" w:rsidRDefault="00D41E42">
      <w:pPr>
        <w:numPr>
          <w:ilvl w:val="2"/>
          <w:numId w:val="2"/>
        </w:numPr>
        <w:pBdr>
          <w:top w:val="nil"/>
          <w:left w:val="nil"/>
          <w:bottom w:val="nil"/>
          <w:right w:val="nil"/>
          <w:between w:val="nil"/>
        </w:pBdr>
        <w:spacing w:after="0" w:line="276" w:lineRule="auto"/>
        <w:ind w:left="1800"/>
        <w:jc w:val="both"/>
        <w:rPr>
          <w:rFonts w:ascii="Arial" w:eastAsia="Arial" w:hAnsi="Arial" w:cs="Arial"/>
          <w:color w:val="000000"/>
          <w:sz w:val="20"/>
          <w:szCs w:val="20"/>
        </w:rPr>
      </w:pPr>
      <w:r>
        <w:rPr>
          <w:rFonts w:ascii="Arial" w:eastAsia="Arial" w:hAnsi="Arial" w:cs="Arial"/>
          <w:color w:val="000000"/>
          <w:sz w:val="20"/>
          <w:szCs w:val="20"/>
        </w:rPr>
        <w:t>Knowledge:</w:t>
      </w:r>
      <w:r>
        <w:rPr>
          <w:rFonts w:ascii="Arial" w:eastAsia="Arial" w:hAnsi="Arial" w:cs="Arial"/>
          <w:color w:val="000000"/>
          <w:sz w:val="20"/>
          <w:szCs w:val="20"/>
        </w:rPr>
        <w:tab/>
      </w:r>
      <w:r>
        <w:rPr>
          <w:rFonts w:ascii="Arial" w:eastAsia="Arial" w:hAnsi="Arial" w:cs="Arial"/>
          <w:sz w:val="20"/>
          <w:szCs w:val="20"/>
        </w:rPr>
        <w:t>30</w:t>
      </w:r>
      <w:r>
        <w:rPr>
          <w:rFonts w:ascii="Arial" w:eastAsia="Arial" w:hAnsi="Arial" w:cs="Arial"/>
          <w:color w:val="000000"/>
          <w:sz w:val="20"/>
          <w:szCs w:val="20"/>
        </w:rPr>
        <w:t xml:space="preserve"> points</w:t>
      </w:r>
    </w:p>
    <w:p w14:paraId="55D1891D" w14:textId="7409FE7C" w:rsidR="00B46872" w:rsidRDefault="00D41E42">
      <w:pPr>
        <w:numPr>
          <w:ilvl w:val="2"/>
          <w:numId w:val="2"/>
        </w:numPr>
        <w:pBdr>
          <w:top w:val="nil"/>
          <w:left w:val="nil"/>
          <w:bottom w:val="nil"/>
          <w:right w:val="nil"/>
          <w:between w:val="nil"/>
        </w:pBdr>
        <w:spacing w:after="0" w:line="276" w:lineRule="auto"/>
        <w:ind w:left="1800"/>
        <w:jc w:val="both"/>
        <w:rPr>
          <w:rFonts w:ascii="Arial" w:eastAsia="Arial" w:hAnsi="Arial" w:cs="Arial"/>
          <w:color w:val="000000"/>
          <w:sz w:val="20"/>
          <w:szCs w:val="20"/>
        </w:rPr>
      </w:pPr>
      <w:r>
        <w:rPr>
          <w:rFonts w:ascii="Arial" w:eastAsia="Arial" w:hAnsi="Arial" w:cs="Arial"/>
          <w:color w:val="000000"/>
          <w:sz w:val="20"/>
          <w:szCs w:val="20"/>
        </w:rPr>
        <w:t>Languages</w:t>
      </w:r>
      <w:r>
        <w:rPr>
          <w:rFonts w:ascii="Arial" w:eastAsia="Arial" w:hAnsi="Arial" w:cs="Arial"/>
          <w:color w:val="000000"/>
          <w:sz w:val="20"/>
          <w:szCs w:val="20"/>
        </w:rPr>
        <w:tab/>
        <w:t>2</w:t>
      </w:r>
      <w:r>
        <w:rPr>
          <w:rFonts w:ascii="Arial" w:eastAsia="Arial" w:hAnsi="Arial" w:cs="Arial"/>
          <w:sz w:val="20"/>
          <w:szCs w:val="20"/>
        </w:rPr>
        <w:t>0</w:t>
      </w:r>
      <w:r>
        <w:rPr>
          <w:rFonts w:ascii="Arial" w:eastAsia="Arial" w:hAnsi="Arial" w:cs="Arial"/>
          <w:color w:val="000000"/>
          <w:sz w:val="20"/>
          <w:szCs w:val="20"/>
        </w:rPr>
        <w:t xml:space="preserve"> points</w:t>
      </w:r>
    </w:p>
    <w:p w14:paraId="6285F1AE" w14:textId="77777777" w:rsidR="00B46872" w:rsidRDefault="00D41E42">
      <w:pPr>
        <w:numPr>
          <w:ilvl w:val="2"/>
          <w:numId w:val="2"/>
        </w:numPr>
        <w:pBdr>
          <w:top w:val="nil"/>
          <w:left w:val="nil"/>
          <w:bottom w:val="nil"/>
          <w:right w:val="nil"/>
          <w:between w:val="nil"/>
        </w:pBdr>
        <w:spacing w:after="0" w:line="276" w:lineRule="auto"/>
        <w:ind w:left="1800"/>
        <w:jc w:val="both"/>
        <w:rPr>
          <w:rFonts w:ascii="Arial" w:eastAsia="Arial" w:hAnsi="Arial" w:cs="Arial"/>
          <w:color w:val="000000"/>
          <w:sz w:val="20"/>
          <w:szCs w:val="20"/>
        </w:rPr>
      </w:pPr>
      <w:r>
        <w:rPr>
          <w:rFonts w:ascii="Arial" w:eastAsia="Arial" w:hAnsi="Arial" w:cs="Arial"/>
          <w:color w:val="000000"/>
          <w:sz w:val="20"/>
          <w:szCs w:val="20"/>
        </w:rPr>
        <w:t>Experience:</w:t>
      </w:r>
      <w:r>
        <w:rPr>
          <w:rFonts w:ascii="Arial" w:eastAsia="Arial" w:hAnsi="Arial" w:cs="Arial"/>
          <w:color w:val="000000"/>
          <w:sz w:val="20"/>
          <w:szCs w:val="20"/>
        </w:rPr>
        <w:tab/>
        <w:t>2</w:t>
      </w:r>
      <w:r>
        <w:rPr>
          <w:rFonts w:ascii="Arial" w:eastAsia="Arial" w:hAnsi="Arial" w:cs="Arial"/>
          <w:sz w:val="20"/>
          <w:szCs w:val="20"/>
        </w:rPr>
        <w:t>0</w:t>
      </w:r>
      <w:r>
        <w:rPr>
          <w:rFonts w:ascii="Arial" w:eastAsia="Arial" w:hAnsi="Arial" w:cs="Arial"/>
          <w:color w:val="000000"/>
          <w:sz w:val="20"/>
          <w:szCs w:val="20"/>
        </w:rPr>
        <w:t xml:space="preserve"> points</w:t>
      </w:r>
    </w:p>
    <w:p w14:paraId="47957960" w14:textId="77777777" w:rsidR="00B46872" w:rsidRDefault="00B46872">
      <w:pPr>
        <w:spacing w:before="120" w:after="0" w:line="276" w:lineRule="auto"/>
        <w:jc w:val="both"/>
        <w:rPr>
          <w:rFonts w:ascii="Arial" w:eastAsia="Arial" w:hAnsi="Arial" w:cs="Arial"/>
          <w:i/>
          <w:sz w:val="20"/>
          <w:szCs w:val="20"/>
        </w:rPr>
      </w:pPr>
    </w:p>
    <w:p w14:paraId="4C5E378F" w14:textId="77777777" w:rsidR="00B46872" w:rsidRDefault="00D41E42">
      <w:pPr>
        <w:spacing w:before="120" w:after="0" w:line="276" w:lineRule="auto"/>
        <w:jc w:val="both"/>
        <w:rPr>
          <w:rFonts w:ascii="Arial" w:eastAsia="Arial" w:hAnsi="Arial" w:cs="Arial"/>
          <w:i/>
          <w:sz w:val="20"/>
          <w:szCs w:val="20"/>
        </w:rPr>
      </w:pPr>
      <w:r>
        <w:rPr>
          <w:rFonts w:ascii="Arial" w:eastAsia="Arial" w:hAnsi="Arial" w:cs="Arial"/>
          <w:i/>
          <w:sz w:val="20"/>
          <w:szCs w:val="20"/>
        </w:rPr>
        <w:lastRenderedPageBreak/>
        <w:t>This offer is within the Investigo Programme for hiring young job seekers in the realization of research and innovation initiatives, in the framework of the Recovery, Transformation and Resilience Plan in Catalonia, financed by the European Union through the European Next Generation Funds. Official code 100045ID11</w:t>
      </w:r>
    </w:p>
    <w:p w14:paraId="55864110" w14:textId="77777777" w:rsidR="00B46872" w:rsidRDefault="00B46872">
      <w:pPr>
        <w:spacing w:before="120" w:after="0" w:line="276" w:lineRule="auto"/>
        <w:jc w:val="both"/>
        <w:rPr>
          <w:rFonts w:ascii="Arial" w:eastAsia="Arial" w:hAnsi="Arial" w:cs="Arial"/>
          <w:sz w:val="20"/>
          <w:szCs w:val="20"/>
        </w:rPr>
      </w:pPr>
    </w:p>
    <w:p w14:paraId="1A7AF408" w14:textId="77777777" w:rsidR="00B46872" w:rsidRDefault="00D41E42">
      <w:pPr>
        <w:spacing w:before="120" w:after="0" w:line="276" w:lineRule="auto"/>
        <w:jc w:val="right"/>
        <w:rPr>
          <w:rFonts w:ascii="Arial" w:eastAsia="Arial" w:hAnsi="Arial" w:cs="Arial"/>
          <w:sz w:val="20"/>
          <w:szCs w:val="20"/>
        </w:rPr>
      </w:pPr>
      <w:r>
        <w:rPr>
          <w:rFonts w:ascii="Arial" w:eastAsia="Arial" w:hAnsi="Arial" w:cs="Arial"/>
          <w:sz w:val="20"/>
          <w:szCs w:val="20"/>
        </w:rPr>
        <w:t>Barcelona, a 22</w:t>
      </w:r>
      <w:r>
        <w:rPr>
          <w:rFonts w:ascii="Arial" w:eastAsia="Arial" w:hAnsi="Arial" w:cs="Arial"/>
          <w:sz w:val="20"/>
          <w:szCs w:val="20"/>
          <w:vertAlign w:val="superscript"/>
        </w:rPr>
        <w:t>nd</w:t>
      </w:r>
      <w:r>
        <w:rPr>
          <w:rFonts w:ascii="Arial" w:eastAsia="Arial" w:hAnsi="Arial" w:cs="Arial"/>
          <w:sz w:val="20"/>
          <w:szCs w:val="20"/>
        </w:rPr>
        <w:t xml:space="preserve"> July 2022</w:t>
      </w:r>
    </w:p>
    <w:p w14:paraId="79F09BFD" w14:textId="77777777" w:rsidR="00B46872" w:rsidRDefault="00B46872">
      <w:pPr>
        <w:spacing w:before="120" w:after="0" w:line="276" w:lineRule="auto"/>
        <w:jc w:val="both"/>
        <w:rPr>
          <w:rFonts w:ascii="Arial" w:eastAsia="Arial" w:hAnsi="Arial" w:cs="Arial"/>
          <w:sz w:val="20"/>
          <w:szCs w:val="20"/>
        </w:rPr>
      </w:pPr>
    </w:p>
    <w:sectPr w:rsidR="00B46872">
      <w:headerReference w:type="default" r:id="rId8"/>
      <w:footerReference w:type="default" r:id="rId9"/>
      <w:pgSz w:w="11906" w:h="16838"/>
      <w:pgMar w:top="2410" w:right="1701" w:bottom="1418" w:left="1701" w:header="426" w:footer="4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14F6" w14:textId="77777777" w:rsidR="00473A72" w:rsidRDefault="00473A72">
      <w:pPr>
        <w:spacing w:after="0" w:line="240" w:lineRule="auto"/>
      </w:pPr>
      <w:r>
        <w:separator/>
      </w:r>
    </w:p>
  </w:endnote>
  <w:endnote w:type="continuationSeparator" w:id="0">
    <w:p w14:paraId="57BE93AA" w14:textId="77777777" w:rsidR="00473A72" w:rsidRDefault="0047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80E3" w14:textId="77777777" w:rsidR="00B46872" w:rsidRDefault="00D41E42">
    <w:pPr>
      <w:pBdr>
        <w:top w:val="nil"/>
        <w:left w:val="nil"/>
        <w:bottom w:val="nil"/>
        <w:right w:val="nil"/>
        <w:between w:val="nil"/>
      </w:pBdr>
      <w:tabs>
        <w:tab w:val="center" w:pos="4252"/>
        <w:tab w:val="right" w:pos="8504"/>
      </w:tabs>
      <w:spacing w:line="240" w:lineRule="auto"/>
      <w:jc w:val="center"/>
      <w:rPr>
        <w:color w:val="808080"/>
        <w:sz w:val="16"/>
        <w:szCs w:val="16"/>
      </w:rPr>
    </w:pPr>
    <w:r>
      <w:rPr>
        <w:color w:val="808080"/>
        <w:sz w:val="16"/>
        <w:szCs w:val="16"/>
      </w:rPr>
      <w:t>C. Claravall, 1-3 | 08022 Barcelona | Tel. 93 602 22 00 | Fax 93 602 22 49 | info@url.edu | www.url.edu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DE5F" w14:textId="77777777" w:rsidR="00473A72" w:rsidRDefault="00473A72">
      <w:pPr>
        <w:spacing w:after="0" w:line="240" w:lineRule="auto"/>
      </w:pPr>
      <w:r>
        <w:separator/>
      </w:r>
    </w:p>
  </w:footnote>
  <w:footnote w:type="continuationSeparator" w:id="0">
    <w:p w14:paraId="33C58F10" w14:textId="77777777" w:rsidR="00473A72" w:rsidRDefault="0047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772C" w14:textId="1C06FAC7" w:rsidR="00B46872" w:rsidRDefault="00D41E42">
    <w:pPr>
      <w:tabs>
        <w:tab w:val="center" w:pos="4252"/>
        <w:tab w:val="right" w:pos="8504"/>
      </w:tabs>
      <w:spacing w:line="240" w:lineRule="auto"/>
      <w:ind w:left="7200" w:firstLine="720"/>
      <w:jc w:val="center"/>
      <w:rPr>
        <w:i/>
        <w:color w:val="808080"/>
        <w:sz w:val="16"/>
        <w:szCs w:val="16"/>
      </w:rPr>
    </w:pPr>
    <w:r>
      <w:rPr>
        <w:i/>
        <w:noProof/>
        <w:color w:val="808080"/>
        <w:sz w:val="16"/>
        <w:szCs w:val="16"/>
      </w:rPr>
      <w:drawing>
        <wp:inline distT="114300" distB="114300" distL="114300" distR="114300" wp14:anchorId="2A930270" wp14:editId="78444847">
          <wp:extent cx="587212" cy="401777"/>
          <wp:effectExtent l="0" t="0" r="0" b="0"/>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587212" cy="401777"/>
                  </a:xfrm>
                  <a:prstGeom prst="rect">
                    <a:avLst/>
                  </a:prstGeom>
                  <a:ln/>
                </pic:spPr>
              </pic:pic>
            </a:graphicData>
          </a:graphic>
        </wp:inline>
      </w:drawing>
    </w:r>
    <w:r>
      <w:rPr>
        <w:noProof/>
      </w:rPr>
      <w:drawing>
        <wp:anchor distT="0" distB="0" distL="0" distR="0" simplePos="0" relativeHeight="251658240" behindDoc="1" locked="0" layoutInCell="1" hidden="0" allowOverlap="1" wp14:anchorId="4B98BE17" wp14:editId="3DC15378">
          <wp:simplePos x="0" y="0"/>
          <wp:positionH relativeFrom="column">
            <wp:posOffset>-685799</wp:posOffset>
          </wp:positionH>
          <wp:positionV relativeFrom="paragraph">
            <wp:posOffset>95250</wp:posOffset>
          </wp:positionV>
          <wp:extent cx="1471280" cy="390525"/>
          <wp:effectExtent l="0" t="0" r="0" b="0"/>
          <wp:wrapNone/>
          <wp:docPr id="33" name="image2.png" descr="OTR.cat: Oberta la convocatòria per demanar les ajudes dels fons # NextGeneration per a rehabilitar edificis i habitatges"/>
          <wp:cNvGraphicFramePr/>
          <a:graphic xmlns:a="http://schemas.openxmlformats.org/drawingml/2006/main">
            <a:graphicData uri="http://schemas.openxmlformats.org/drawingml/2006/picture">
              <pic:pic xmlns:pic="http://schemas.openxmlformats.org/drawingml/2006/picture">
                <pic:nvPicPr>
                  <pic:cNvPr id="0" name="image2.png" descr="OTR.cat: Oberta la convocatòria per demanar les ajudes dels fons # NextGeneration per a rehabilitar edificis i habitatges"/>
                  <pic:cNvPicPr preferRelativeResize="0"/>
                </pic:nvPicPr>
                <pic:blipFill>
                  <a:blip r:embed="rId2"/>
                  <a:srcRect r="-27458" b="-27458"/>
                  <a:stretch>
                    <a:fillRect/>
                  </a:stretch>
                </pic:blipFill>
                <pic:spPr>
                  <a:xfrm>
                    <a:off x="0" y="0"/>
                    <a:ext cx="1471280" cy="390525"/>
                  </a:xfrm>
                  <a:prstGeom prst="rect">
                    <a:avLst/>
                  </a:prstGeom>
                  <a:ln/>
                </pic:spPr>
              </pic:pic>
            </a:graphicData>
          </a:graphic>
        </wp:anchor>
      </w:drawing>
    </w:r>
    <w:r>
      <w:rPr>
        <w:noProof/>
      </w:rPr>
      <w:drawing>
        <wp:anchor distT="0" distB="0" distL="0" distR="0" simplePos="0" relativeHeight="251659264" behindDoc="1" locked="0" layoutInCell="1" hidden="0" allowOverlap="1" wp14:anchorId="3CABF7A3" wp14:editId="2C480846">
          <wp:simplePos x="0" y="0"/>
          <wp:positionH relativeFrom="column">
            <wp:posOffset>895350</wp:posOffset>
          </wp:positionH>
          <wp:positionV relativeFrom="paragraph">
            <wp:posOffset>-38099</wp:posOffset>
          </wp:positionV>
          <wp:extent cx="1543050" cy="267850"/>
          <wp:effectExtent l="0" t="0" r="0" b="0"/>
          <wp:wrapNone/>
          <wp:docPr id="30" name="image5.png" descr="Proyecto InPercept - Ficosa"/>
          <wp:cNvGraphicFramePr/>
          <a:graphic xmlns:a="http://schemas.openxmlformats.org/drawingml/2006/main">
            <a:graphicData uri="http://schemas.openxmlformats.org/drawingml/2006/picture">
              <pic:pic xmlns:pic="http://schemas.openxmlformats.org/drawingml/2006/picture">
                <pic:nvPicPr>
                  <pic:cNvPr id="0" name="image5.png" descr="Proyecto InPercept - Ficosa"/>
                  <pic:cNvPicPr preferRelativeResize="0"/>
                </pic:nvPicPr>
                <pic:blipFill>
                  <a:blip r:embed="rId3"/>
                  <a:srcRect/>
                  <a:stretch>
                    <a:fillRect/>
                  </a:stretch>
                </pic:blipFill>
                <pic:spPr>
                  <a:xfrm>
                    <a:off x="0" y="0"/>
                    <a:ext cx="1543050" cy="267850"/>
                  </a:xfrm>
                  <a:prstGeom prst="rect">
                    <a:avLst/>
                  </a:prstGeom>
                  <a:ln/>
                </pic:spPr>
              </pic:pic>
            </a:graphicData>
          </a:graphic>
        </wp:anchor>
      </w:drawing>
    </w:r>
    <w:r>
      <w:rPr>
        <w:noProof/>
      </w:rPr>
      <w:drawing>
        <wp:anchor distT="0" distB="0" distL="0" distR="0" simplePos="0" relativeHeight="251660288" behindDoc="1" locked="0" layoutInCell="1" hidden="0" allowOverlap="1" wp14:anchorId="62723A06" wp14:editId="5328D4CA">
          <wp:simplePos x="0" y="0"/>
          <wp:positionH relativeFrom="column">
            <wp:posOffset>2752725</wp:posOffset>
          </wp:positionH>
          <wp:positionV relativeFrom="paragraph">
            <wp:posOffset>19050</wp:posOffset>
          </wp:positionV>
          <wp:extent cx="1018931" cy="266700"/>
          <wp:effectExtent l="0" t="0" r="0" b="0"/>
          <wp:wrapNone/>
          <wp:docPr id="29" name="image6.jpg" descr="Next Generation Catalunya. Identitat corporativa"/>
          <wp:cNvGraphicFramePr/>
          <a:graphic xmlns:a="http://schemas.openxmlformats.org/drawingml/2006/main">
            <a:graphicData uri="http://schemas.openxmlformats.org/drawingml/2006/picture">
              <pic:pic xmlns:pic="http://schemas.openxmlformats.org/drawingml/2006/picture">
                <pic:nvPicPr>
                  <pic:cNvPr id="0" name="image6.jpg" descr="Next Generation Catalunya. Identitat corporativa"/>
                  <pic:cNvPicPr preferRelativeResize="0"/>
                </pic:nvPicPr>
                <pic:blipFill>
                  <a:blip r:embed="rId4"/>
                  <a:srcRect/>
                  <a:stretch>
                    <a:fillRect/>
                  </a:stretch>
                </pic:blipFill>
                <pic:spPr>
                  <a:xfrm>
                    <a:off x="0" y="0"/>
                    <a:ext cx="1018931" cy="266700"/>
                  </a:xfrm>
                  <a:prstGeom prst="rect">
                    <a:avLst/>
                  </a:prstGeom>
                  <a:ln/>
                </pic:spPr>
              </pic:pic>
            </a:graphicData>
          </a:graphic>
        </wp:anchor>
      </w:drawing>
    </w:r>
    <w:r>
      <w:rPr>
        <w:noProof/>
      </w:rPr>
      <w:drawing>
        <wp:anchor distT="0" distB="0" distL="0" distR="0" simplePos="0" relativeHeight="251661312" behindDoc="1" locked="0" layoutInCell="1" hidden="0" allowOverlap="1" wp14:anchorId="607836B4" wp14:editId="7ED771C0">
          <wp:simplePos x="0" y="0"/>
          <wp:positionH relativeFrom="column">
            <wp:posOffset>3952875</wp:posOffset>
          </wp:positionH>
          <wp:positionV relativeFrom="paragraph">
            <wp:posOffset>9525</wp:posOffset>
          </wp:positionV>
          <wp:extent cx="920750" cy="266700"/>
          <wp:effectExtent l="0" t="0" r="0" b="0"/>
          <wp:wrapNone/>
          <wp:docPr id="31" name="image4.png" descr="Archivo:Logotipo de la Generalitat de Catalunya.svg - Wikipedia, la  enciclopedia libre"/>
          <wp:cNvGraphicFramePr/>
          <a:graphic xmlns:a="http://schemas.openxmlformats.org/drawingml/2006/main">
            <a:graphicData uri="http://schemas.openxmlformats.org/drawingml/2006/picture">
              <pic:pic xmlns:pic="http://schemas.openxmlformats.org/drawingml/2006/picture">
                <pic:nvPicPr>
                  <pic:cNvPr id="0" name="image4.png" descr="Archivo:Logotipo de la Generalitat de Catalunya.svg - Wikipedia, la  enciclopedia libre"/>
                  <pic:cNvPicPr preferRelativeResize="0"/>
                </pic:nvPicPr>
                <pic:blipFill>
                  <a:blip r:embed="rId5"/>
                  <a:srcRect/>
                  <a:stretch>
                    <a:fillRect/>
                  </a:stretch>
                </pic:blipFill>
                <pic:spPr>
                  <a:xfrm>
                    <a:off x="0" y="0"/>
                    <a:ext cx="920750" cy="266700"/>
                  </a:xfrm>
                  <a:prstGeom prst="rect">
                    <a:avLst/>
                  </a:prstGeom>
                  <a:ln/>
                </pic:spPr>
              </pic:pic>
            </a:graphicData>
          </a:graphic>
        </wp:anchor>
      </w:drawing>
    </w:r>
  </w:p>
  <w:p w14:paraId="0056AD47" w14:textId="52CF5D8A" w:rsidR="00B46872" w:rsidRDefault="00FA63A2">
    <w:pPr>
      <w:pBdr>
        <w:top w:val="nil"/>
        <w:left w:val="nil"/>
        <w:bottom w:val="nil"/>
        <w:right w:val="nil"/>
        <w:between w:val="nil"/>
      </w:pBdr>
      <w:tabs>
        <w:tab w:val="center" w:pos="4252"/>
        <w:tab w:val="right" w:pos="8504"/>
      </w:tabs>
      <w:spacing w:line="240" w:lineRule="auto"/>
      <w:ind w:left="5760" w:firstLine="720"/>
      <w:jc w:val="center"/>
      <w:rPr>
        <w:i/>
        <w:color w:val="808080"/>
        <w:sz w:val="16"/>
        <w:szCs w:val="16"/>
      </w:rPr>
    </w:pPr>
    <w:r w:rsidRPr="00753EFD">
      <w:rPr>
        <w:rFonts w:asciiTheme="minorHAnsi" w:eastAsiaTheme="minorHAnsi" w:hAnsiTheme="minorHAnsi" w:cstheme="minorBidi"/>
        <w:i/>
        <w:noProof/>
        <w:color w:val="808080" w:themeColor="background1" w:themeShade="80"/>
        <w:sz w:val="16"/>
        <w:szCs w:val="16"/>
        <w:lang w:val="ca-ES" w:eastAsia="ca-ES"/>
      </w:rPr>
      <mc:AlternateContent>
        <mc:Choice Requires="wps">
          <w:drawing>
            <wp:anchor distT="0" distB="0" distL="114300" distR="114300" simplePos="0" relativeHeight="251664384" behindDoc="0" locked="0" layoutInCell="1" allowOverlap="1" wp14:anchorId="6A21AE18" wp14:editId="5A4A4C5C">
              <wp:simplePos x="0" y="0"/>
              <wp:positionH relativeFrom="column">
                <wp:posOffset>-850900</wp:posOffset>
              </wp:positionH>
              <wp:positionV relativeFrom="paragraph">
                <wp:posOffset>1244600</wp:posOffset>
              </wp:positionV>
              <wp:extent cx="190500" cy="657636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57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F1DBA" w14:textId="77777777" w:rsidR="00FA63A2" w:rsidRPr="00E8686A" w:rsidRDefault="00FA63A2" w:rsidP="00FA63A2">
                          <w:pPr>
                            <w:spacing w:line="240" w:lineRule="auto"/>
                            <w:jc w:val="center"/>
                            <w:rPr>
                              <w:i/>
                              <w:color w:val="808080" w:themeColor="background1" w:themeShade="80"/>
                              <w:sz w:val="16"/>
                              <w:szCs w:val="16"/>
                            </w:rPr>
                          </w:pPr>
                          <w:r w:rsidRPr="002D4D9D">
                            <w:rPr>
                              <w:i/>
                              <w:color w:val="808080" w:themeColor="background1" w:themeShade="80"/>
                              <w:sz w:val="16"/>
                              <w:szCs w:val="16"/>
                            </w:rPr>
                            <w:t>C.I.F</w:t>
                          </w:r>
                          <w:r>
                            <w:rPr>
                              <w:i/>
                              <w:color w:val="808080" w:themeColor="background1" w:themeShade="80"/>
                              <w:sz w:val="16"/>
                              <w:szCs w:val="16"/>
                            </w:rPr>
                            <w:t>.</w:t>
                          </w:r>
                          <w:r w:rsidRPr="002D4D9D">
                            <w:rPr>
                              <w:i/>
                              <w:color w:val="808080" w:themeColor="background1" w:themeShade="80"/>
                              <w:sz w:val="16"/>
                              <w:szCs w:val="16"/>
                            </w:rPr>
                            <w:t xml:space="preserve"> G: 59069740 </w:t>
                          </w:r>
                          <w:r>
                            <w:rPr>
                              <w:i/>
                              <w:color w:val="808080" w:themeColor="background1" w:themeShade="80"/>
                              <w:sz w:val="16"/>
                              <w:szCs w:val="16"/>
                            </w:rPr>
                            <w:t xml:space="preserve"> </w:t>
                          </w:r>
                          <w:r w:rsidRPr="002D4D9D">
                            <w:rPr>
                              <w:i/>
                              <w:color w:val="808080" w:themeColor="background1" w:themeShade="80"/>
                              <w:sz w:val="16"/>
                              <w:szCs w:val="16"/>
                            </w:rPr>
                            <w:t xml:space="preserve"> Universitat Ramon Llull F</w:t>
                          </w:r>
                          <w:r>
                            <w:rPr>
                              <w:i/>
                              <w:color w:val="808080" w:themeColor="background1" w:themeShade="80"/>
                              <w:sz w:val="16"/>
                              <w:szCs w:val="16"/>
                            </w:rPr>
                            <w:t>undac</w:t>
                          </w:r>
                          <w:r w:rsidRPr="002D4D9D">
                            <w:rPr>
                              <w:i/>
                              <w:color w:val="808080" w:themeColor="background1" w:themeShade="80"/>
                              <w:sz w:val="16"/>
                              <w:szCs w:val="16"/>
                            </w:rPr>
                            <w:t xml:space="preserve">ió </w:t>
                          </w:r>
                          <w:r>
                            <w:rPr>
                              <w:i/>
                              <w:color w:val="808080" w:themeColor="background1" w:themeShade="80"/>
                              <w:sz w:val="16"/>
                              <w:szCs w:val="16"/>
                            </w:rPr>
                            <w:t xml:space="preserve"> </w:t>
                          </w:r>
                          <w:r w:rsidRPr="002D4D9D">
                            <w:rPr>
                              <w:i/>
                              <w:color w:val="808080" w:themeColor="background1" w:themeShade="80"/>
                              <w:sz w:val="16"/>
                              <w:szCs w:val="16"/>
                            </w:rPr>
                            <w:t xml:space="preserve"> </w:t>
                          </w:r>
                          <w:r>
                            <w:rPr>
                              <w:i/>
                              <w:color w:val="808080" w:themeColor="background1" w:themeShade="80"/>
                              <w:sz w:val="16"/>
                              <w:szCs w:val="16"/>
                            </w:rPr>
                            <w:t>Rgtre. Fund.</w:t>
                          </w:r>
                          <w:r w:rsidRPr="00E8686A">
                            <w:rPr>
                              <w:i/>
                              <w:color w:val="808080" w:themeColor="background1" w:themeShade="80"/>
                              <w:sz w:val="16"/>
                              <w:szCs w:val="16"/>
                            </w:rPr>
                            <w:t xml:space="preserve"> Generalitat de Catalunya núm. 472 (28-02-90)</w:t>
                          </w:r>
                        </w:p>
                      </w:txbxContent>
                    </wps:txbx>
                    <wps:bodyPr rot="0" vert="vert270"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1AE18" id="_x0000_t202" coordsize="21600,21600" o:spt="202" path="m,l,21600r21600,l21600,xe">
              <v:stroke joinstyle="miter"/>
              <v:path gradientshapeok="t" o:connecttype="rect"/>
            </v:shapetype>
            <v:shape id="Text Box 1" o:spid="_x0000_s1026" type="#_x0000_t202" style="position:absolute;left:0;text-align:left;margin-left:-67pt;margin-top:98pt;width:15pt;height:5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" stroked="f">
              <v:textbox style="layout-flow:vertical;mso-layout-flow-alt:bottom-to-top" inset=".5mm,.5mm,.5mm,.5mm">
                <w:txbxContent>
                  <w:p w14:paraId="2B5F1DBA" w14:textId="77777777" w:rsidR="00FA63A2" w:rsidRPr="00E8686A" w:rsidRDefault="00FA63A2" w:rsidP="00FA63A2">
                    <w:pPr>
                      <w:spacing w:line="240" w:lineRule="auto"/>
                      <w:jc w:val="center"/>
                      <w:rPr>
                        <w:i/>
                        <w:color w:val="808080" w:themeColor="background1" w:themeShade="80"/>
                        <w:sz w:val="16"/>
                        <w:szCs w:val="16"/>
                      </w:rPr>
                    </w:pPr>
                    <w:r w:rsidRPr="002D4D9D">
                      <w:rPr>
                        <w:i/>
                        <w:color w:val="808080" w:themeColor="background1" w:themeShade="80"/>
                        <w:sz w:val="16"/>
                        <w:szCs w:val="16"/>
                      </w:rPr>
                      <w:t>C.I.F</w:t>
                    </w:r>
                    <w:r>
                      <w:rPr>
                        <w:i/>
                        <w:color w:val="808080" w:themeColor="background1" w:themeShade="80"/>
                        <w:sz w:val="16"/>
                        <w:szCs w:val="16"/>
                      </w:rPr>
                      <w:t>.</w:t>
                    </w:r>
                    <w:r w:rsidRPr="002D4D9D">
                      <w:rPr>
                        <w:i/>
                        <w:color w:val="808080" w:themeColor="background1" w:themeShade="80"/>
                        <w:sz w:val="16"/>
                        <w:szCs w:val="16"/>
                      </w:rPr>
                      <w:t xml:space="preserve"> G: 59069740 </w:t>
                    </w:r>
                    <w:r>
                      <w:rPr>
                        <w:i/>
                        <w:color w:val="808080" w:themeColor="background1" w:themeShade="80"/>
                        <w:sz w:val="16"/>
                        <w:szCs w:val="16"/>
                      </w:rPr>
                      <w:t xml:space="preserve"> </w:t>
                    </w:r>
                    <w:r w:rsidRPr="002D4D9D">
                      <w:rPr>
                        <w:i/>
                        <w:color w:val="808080" w:themeColor="background1" w:themeShade="80"/>
                        <w:sz w:val="16"/>
                        <w:szCs w:val="16"/>
                      </w:rPr>
                      <w:t xml:space="preserve"> Universitat Ramon Llull F</w:t>
                    </w:r>
                    <w:r>
                      <w:rPr>
                        <w:i/>
                        <w:color w:val="808080" w:themeColor="background1" w:themeShade="80"/>
                        <w:sz w:val="16"/>
                        <w:szCs w:val="16"/>
                      </w:rPr>
                      <w:t>undac</w:t>
                    </w:r>
                    <w:r w:rsidRPr="002D4D9D">
                      <w:rPr>
                        <w:i/>
                        <w:color w:val="808080" w:themeColor="background1" w:themeShade="80"/>
                        <w:sz w:val="16"/>
                        <w:szCs w:val="16"/>
                      </w:rPr>
                      <w:t xml:space="preserve">ió </w:t>
                    </w:r>
                    <w:r>
                      <w:rPr>
                        <w:i/>
                        <w:color w:val="808080" w:themeColor="background1" w:themeShade="80"/>
                        <w:sz w:val="16"/>
                        <w:szCs w:val="16"/>
                      </w:rPr>
                      <w:t xml:space="preserve"> </w:t>
                    </w:r>
                    <w:r w:rsidRPr="002D4D9D">
                      <w:rPr>
                        <w:i/>
                        <w:color w:val="808080" w:themeColor="background1" w:themeShade="80"/>
                        <w:sz w:val="16"/>
                        <w:szCs w:val="16"/>
                      </w:rPr>
                      <w:t xml:space="preserve"> </w:t>
                    </w:r>
                    <w:r>
                      <w:rPr>
                        <w:i/>
                        <w:color w:val="808080" w:themeColor="background1" w:themeShade="80"/>
                        <w:sz w:val="16"/>
                        <w:szCs w:val="16"/>
                      </w:rPr>
                      <w:t>Rgtre. Fund.</w:t>
                    </w:r>
                    <w:r w:rsidRPr="00E8686A">
                      <w:rPr>
                        <w:i/>
                        <w:color w:val="808080" w:themeColor="background1" w:themeShade="80"/>
                        <w:sz w:val="16"/>
                        <w:szCs w:val="16"/>
                      </w:rPr>
                      <w:t xml:space="preserve"> Generalitat de Catalunya núm. 472 (28-02-90)</w:t>
                    </w:r>
                  </w:p>
                </w:txbxContent>
              </v:textbox>
            </v:shape>
          </w:pict>
        </mc:Fallback>
      </mc:AlternateContent>
    </w:r>
    <w:r w:rsidR="00D41E42">
      <w:rPr>
        <w:noProof/>
      </w:rPr>
      <w:drawing>
        <wp:anchor distT="0" distB="0" distL="0" distR="0" simplePos="0" relativeHeight="251662336" behindDoc="1" locked="0" layoutInCell="1" hidden="0" allowOverlap="1" wp14:anchorId="2A33D534" wp14:editId="2186E883">
          <wp:simplePos x="0" y="0"/>
          <wp:positionH relativeFrom="column">
            <wp:posOffset>1710020</wp:posOffset>
          </wp:positionH>
          <wp:positionV relativeFrom="paragraph">
            <wp:posOffset>78105</wp:posOffset>
          </wp:positionV>
          <wp:extent cx="1980000" cy="393874"/>
          <wp:effectExtent l="0" t="0" r="0" b="0"/>
          <wp:wrapNone/>
          <wp:docPr id="32" name="image3.png" descr="\\quadre.rectorat.url.edu\QUADRE\D00    COMUNICACIO I PROMOCIO\D03    Identitat visual\Carpeta Logos per Institucions 2016\CATALÀ_BÀSIC_HORITZONTAL.png"/>
          <wp:cNvGraphicFramePr/>
          <a:graphic xmlns:a="http://schemas.openxmlformats.org/drawingml/2006/main">
            <a:graphicData uri="http://schemas.openxmlformats.org/drawingml/2006/picture">
              <pic:pic xmlns:pic="http://schemas.openxmlformats.org/drawingml/2006/picture">
                <pic:nvPicPr>
                  <pic:cNvPr id="0" name="image3.png" descr="\\quadre.rectorat.url.edu\QUADRE\D00    COMUNICACIO I PROMOCIO\D03    Identitat visual\Carpeta Logos per Institucions 2016\CATALÀ_BÀSIC_HORITZONTAL.png"/>
                  <pic:cNvPicPr preferRelativeResize="0"/>
                </pic:nvPicPr>
                <pic:blipFill>
                  <a:blip r:embed="rId6"/>
                  <a:srcRect/>
                  <a:stretch>
                    <a:fillRect/>
                  </a:stretch>
                </pic:blipFill>
                <pic:spPr>
                  <a:xfrm>
                    <a:off x="0" y="0"/>
                    <a:ext cx="1980000" cy="39387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243B6"/>
    <w:multiLevelType w:val="multilevel"/>
    <w:tmpl w:val="B44EB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BF0B2C"/>
    <w:multiLevelType w:val="multilevel"/>
    <w:tmpl w:val="9D204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E566B8"/>
    <w:multiLevelType w:val="multilevel"/>
    <w:tmpl w:val="E58A8D1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746F29D7"/>
    <w:multiLevelType w:val="multilevel"/>
    <w:tmpl w:val="9850C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69"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72"/>
    <w:rsid w:val="003C59D2"/>
    <w:rsid w:val="00473A72"/>
    <w:rsid w:val="00633DCC"/>
    <w:rsid w:val="00B46872"/>
    <w:rsid w:val="00D41E42"/>
    <w:rsid w:val="00FA63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D54A1"/>
  <w15:docId w15:val="{7D5E37CF-911A-4100-B663-331B38AD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36C"/>
    <w:rPr>
      <w:lang w:val="es-ES"/>
    </w:rPr>
  </w:style>
  <w:style w:type="paragraph" w:styleId="Ttulo1">
    <w:name w:val="heading 1"/>
    <w:basedOn w:val="Normal"/>
    <w:next w:val="Normal"/>
    <w:link w:val="Ttulo1Car"/>
    <w:uiPriority w:val="9"/>
    <w:qFormat/>
    <w:rsid w:val="009202D5"/>
    <w:pPr>
      <w:numPr>
        <w:numId w:val="4"/>
      </w:numPr>
      <w:spacing w:before="240"/>
      <w:ind w:left="284" w:hanging="284"/>
      <w:outlineLvl w:val="0"/>
    </w:pPr>
    <w:rPr>
      <w:b/>
      <w:u w:val="single"/>
    </w:rPr>
  </w:style>
  <w:style w:type="paragraph" w:styleId="Ttulo2">
    <w:name w:val="heading 2"/>
    <w:basedOn w:val="Normal"/>
    <w:next w:val="Normal"/>
    <w:link w:val="Ttulo2Car"/>
    <w:uiPriority w:val="9"/>
    <w:semiHidden/>
    <w:unhideWhenUsed/>
    <w:qFormat/>
    <w:rsid w:val="009202D5"/>
    <w:pPr>
      <w:numPr>
        <w:ilvl w:val="1"/>
        <w:numId w:val="4"/>
      </w:numPr>
      <w:ind w:left="454" w:hanging="454"/>
      <w:outlineLvl w:val="1"/>
    </w:pPr>
    <w:rPr>
      <w:b/>
    </w:rPr>
  </w:style>
  <w:style w:type="paragraph" w:styleId="Ttulo3">
    <w:name w:val="heading 3"/>
    <w:basedOn w:val="Normal"/>
    <w:next w:val="Normal"/>
    <w:link w:val="Ttulo3Car"/>
    <w:uiPriority w:val="9"/>
    <w:semiHidden/>
    <w:unhideWhenUsed/>
    <w:qFormat/>
    <w:rsid w:val="009202D5"/>
    <w:pPr>
      <w:numPr>
        <w:ilvl w:val="2"/>
        <w:numId w:val="4"/>
      </w:numPr>
      <w:ind w:left="454" w:hanging="454"/>
      <w:outlineLvl w:val="2"/>
    </w:pPr>
    <w:rPr>
      <w:b/>
      <w:sz w:val="20"/>
      <w:szCs w:val="20"/>
    </w:rPr>
  </w:style>
  <w:style w:type="paragraph" w:styleId="Ttulo4">
    <w:name w:val="heading 4"/>
    <w:basedOn w:val="Normal"/>
    <w:next w:val="Normal"/>
    <w:link w:val="Ttulo4Car"/>
    <w:uiPriority w:val="9"/>
    <w:semiHidden/>
    <w:unhideWhenUsed/>
    <w:qFormat/>
    <w:rsid w:val="009202D5"/>
    <w:pPr>
      <w:numPr>
        <w:ilvl w:val="3"/>
        <w:numId w:val="5"/>
      </w:numPr>
      <w:ind w:left="738" w:hanging="454"/>
      <w:outlineLvl w:val="3"/>
    </w:pPr>
    <w:rPr>
      <w:b/>
      <w:i/>
      <w:sz w:val="20"/>
      <w:szCs w:val="20"/>
    </w:rPr>
  </w:style>
  <w:style w:type="paragraph" w:styleId="Ttulo5">
    <w:name w:val="heading 5"/>
    <w:basedOn w:val="Normal"/>
    <w:next w:val="Normal"/>
    <w:link w:val="Ttulo5Car"/>
    <w:uiPriority w:val="9"/>
    <w:semiHidden/>
    <w:unhideWhenUsed/>
    <w:qFormat/>
    <w:rsid w:val="00027AA6"/>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27AA6"/>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27AA6"/>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27AA6"/>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027AA6"/>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9202D5"/>
    <w:pPr>
      <w:spacing w:before="240" w:after="240"/>
      <w:jc w:val="center"/>
    </w:pPr>
    <w:rPr>
      <w:b/>
      <w:caps/>
      <w:sz w:val="28"/>
      <w:szCs w:val="28"/>
    </w:rPr>
  </w:style>
  <w:style w:type="paragraph" w:styleId="Encabezado">
    <w:name w:val="header"/>
    <w:basedOn w:val="Normal"/>
    <w:link w:val="EncabezadoCar"/>
    <w:uiPriority w:val="99"/>
    <w:unhideWhenUsed/>
    <w:rsid w:val="0065788C"/>
    <w:pPr>
      <w:tabs>
        <w:tab w:val="center" w:pos="4252"/>
        <w:tab w:val="right" w:pos="8504"/>
      </w:tabs>
      <w:spacing w:line="240" w:lineRule="auto"/>
    </w:pPr>
    <w:rPr>
      <w:sz w:val="20"/>
      <w:szCs w:val="20"/>
    </w:rPr>
  </w:style>
  <w:style w:type="character" w:customStyle="1" w:styleId="EncabezadoCar">
    <w:name w:val="Encabezado Car"/>
    <w:basedOn w:val="Fuentedeprrafopredeter"/>
    <w:link w:val="Encabezado"/>
    <w:uiPriority w:val="99"/>
    <w:rsid w:val="0065788C"/>
    <w:rPr>
      <w:sz w:val="20"/>
      <w:szCs w:val="20"/>
      <w:lang w:val="es-ES_tradnl"/>
    </w:rPr>
  </w:style>
  <w:style w:type="paragraph" w:styleId="Piedepgina">
    <w:name w:val="footer"/>
    <w:basedOn w:val="Normal"/>
    <w:link w:val="PiedepginaCar"/>
    <w:uiPriority w:val="99"/>
    <w:unhideWhenUsed/>
    <w:rsid w:val="009D7964"/>
    <w:pPr>
      <w:tabs>
        <w:tab w:val="center" w:pos="4252"/>
        <w:tab w:val="right" w:pos="8504"/>
      </w:tabs>
      <w:spacing w:line="240" w:lineRule="auto"/>
    </w:pPr>
    <w:rPr>
      <w:sz w:val="20"/>
      <w:szCs w:val="20"/>
    </w:rPr>
  </w:style>
  <w:style w:type="character" w:customStyle="1" w:styleId="PiedepginaCar">
    <w:name w:val="Pie de página Car"/>
    <w:basedOn w:val="Fuentedeprrafopredeter"/>
    <w:link w:val="Piedepgina"/>
    <w:uiPriority w:val="99"/>
    <w:rsid w:val="009D7964"/>
    <w:rPr>
      <w:sz w:val="20"/>
      <w:szCs w:val="20"/>
      <w:lang w:val="es-ES_tradnl"/>
    </w:rPr>
  </w:style>
  <w:style w:type="paragraph" w:styleId="Textodeglobo">
    <w:name w:val="Balloon Text"/>
    <w:basedOn w:val="Normal"/>
    <w:link w:val="TextodegloboCar"/>
    <w:uiPriority w:val="99"/>
    <w:semiHidden/>
    <w:unhideWhenUsed/>
    <w:rsid w:val="00823C4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C46"/>
    <w:rPr>
      <w:rFonts w:ascii="Tahoma" w:hAnsi="Tahoma" w:cs="Tahoma"/>
      <w:sz w:val="16"/>
      <w:szCs w:val="16"/>
    </w:rPr>
  </w:style>
  <w:style w:type="character" w:styleId="Textodelmarcadordeposicin">
    <w:name w:val="Placeholder Text"/>
    <w:basedOn w:val="Fuentedeprrafopredeter"/>
    <w:uiPriority w:val="99"/>
    <w:semiHidden/>
    <w:rsid w:val="00167C9F"/>
    <w:rPr>
      <w:color w:val="808080"/>
    </w:rPr>
  </w:style>
  <w:style w:type="character" w:customStyle="1" w:styleId="Ttulo1Car">
    <w:name w:val="Título 1 Car"/>
    <w:basedOn w:val="Fuentedeprrafopredeter"/>
    <w:link w:val="Ttulo1"/>
    <w:uiPriority w:val="9"/>
    <w:rsid w:val="009202D5"/>
    <w:rPr>
      <w:rFonts w:ascii="Arial" w:hAnsi="Arial"/>
      <w:b/>
      <w:u w:val="single"/>
    </w:rPr>
  </w:style>
  <w:style w:type="character" w:customStyle="1" w:styleId="Ttulo2Car">
    <w:name w:val="Título 2 Car"/>
    <w:basedOn w:val="Fuentedeprrafopredeter"/>
    <w:link w:val="Ttulo2"/>
    <w:uiPriority w:val="9"/>
    <w:rsid w:val="009202D5"/>
    <w:rPr>
      <w:rFonts w:ascii="Arial" w:hAnsi="Arial"/>
      <w:b/>
    </w:rPr>
  </w:style>
  <w:style w:type="character" w:customStyle="1" w:styleId="Ttulo3Car">
    <w:name w:val="Título 3 Car"/>
    <w:basedOn w:val="Fuentedeprrafopredeter"/>
    <w:link w:val="Ttulo3"/>
    <w:uiPriority w:val="9"/>
    <w:rsid w:val="009202D5"/>
    <w:rPr>
      <w:rFonts w:ascii="Arial" w:hAnsi="Arial"/>
      <w:b/>
      <w:sz w:val="20"/>
      <w:szCs w:val="20"/>
    </w:rPr>
  </w:style>
  <w:style w:type="character" w:customStyle="1" w:styleId="Ttulo4Car">
    <w:name w:val="Título 4 Car"/>
    <w:basedOn w:val="Fuentedeprrafopredeter"/>
    <w:link w:val="Ttulo4"/>
    <w:uiPriority w:val="9"/>
    <w:rsid w:val="009202D5"/>
    <w:rPr>
      <w:rFonts w:ascii="Arial" w:hAnsi="Arial"/>
      <w:b/>
      <w:i/>
      <w:sz w:val="20"/>
      <w:szCs w:val="20"/>
    </w:rPr>
  </w:style>
  <w:style w:type="character" w:customStyle="1" w:styleId="Ttulo5Car">
    <w:name w:val="Título 5 Car"/>
    <w:basedOn w:val="Fuentedeprrafopredeter"/>
    <w:link w:val="Ttulo5"/>
    <w:uiPriority w:val="9"/>
    <w:semiHidden/>
    <w:rsid w:val="00027AA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27AA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27AA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27AA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27AA6"/>
    <w:rPr>
      <w:rFonts w:asciiTheme="majorHAnsi" w:eastAsiaTheme="majorEastAsia" w:hAnsiTheme="majorHAnsi" w:cstheme="majorBidi"/>
      <w:i/>
      <w:iCs/>
      <w:color w:val="404040" w:themeColor="text1" w:themeTint="BF"/>
      <w:sz w:val="20"/>
      <w:szCs w:val="20"/>
    </w:rPr>
  </w:style>
  <w:style w:type="numbering" w:customStyle="1" w:styleId="VR">
    <w:name w:val="VR"/>
    <w:uiPriority w:val="99"/>
    <w:rsid w:val="00027AA6"/>
  </w:style>
  <w:style w:type="character" w:customStyle="1" w:styleId="TtuloCar">
    <w:name w:val="Título Car"/>
    <w:basedOn w:val="Fuentedeprrafopredeter"/>
    <w:link w:val="Ttulo"/>
    <w:uiPriority w:val="10"/>
    <w:rsid w:val="009202D5"/>
    <w:rPr>
      <w:rFonts w:ascii="Arial" w:hAnsi="Arial"/>
      <w:b/>
      <w:caps/>
      <w:sz w:val="28"/>
      <w:szCs w:val="28"/>
    </w:rPr>
  </w:style>
  <w:style w:type="paragraph" w:styleId="Prrafodelista">
    <w:name w:val="List Paragraph"/>
    <w:basedOn w:val="Normal"/>
    <w:uiPriority w:val="34"/>
    <w:qFormat/>
    <w:rsid w:val="009D7964"/>
    <w:pPr>
      <w:tabs>
        <w:tab w:val="num" w:pos="720"/>
      </w:tabs>
      <w:ind w:left="720" w:hanging="720"/>
      <w:contextualSpacing/>
    </w:pPr>
  </w:style>
  <w:style w:type="paragraph" w:styleId="NormalWeb">
    <w:name w:val="Normal (Web)"/>
    <w:basedOn w:val="Normal"/>
    <w:uiPriority w:val="99"/>
    <w:semiHidden/>
    <w:unhideWhenUsed/>
    <w:rsid w:val="009D7964"/>
    <w:pPr>
      <w:spacing w:after="161" w:line="161" w:lineRule="atLeast"/>
    </w:pPr>
    <w:rPr>
      <w:rFonts w:ascii="Times New Roman" w:eastAsia="Times New Roman" w:hAnsi="Times New Roman" w:cs="Times New Roman"/>
      <w:sz w:val="13"/>
      <w:szCs w:val="13"/>
      <w:lang w:eastAsia="ca-ES"/>
    </w:rPr>
  </w:style>
  <w:style w:type="paragraph" w:styleId="Descripcin">
    <w:name w:val="caption"/>
    <w:basedOn w:val="Normal"/>
    <w:next w:val="Normal"/>
    <w:uiPriority w:val="35"/>
    <w:unhideWhenUsed/>
    <w:qFormat/>
    <w:rsid w:val="009D7964"/>
    <w:pPr>
      <w:spacing w:after="200" w:line="240" w:lineRule="auto"/>
      <w:jc w:val="center"/>
    </w:pPr>
    <w:rPr>
      <w:b/>
      <w:bCs/>
      <w:i/>
      <w:sz w:val="20"/>
      <w:szCs w:val="20"/>
    </w:rPr>
  </w:style>
  <w:style w:type="paragraph" w:styleId="TtuloTDC">
    <w:name w:val="TOC Heading"/>
    <w:basedOn w:val="Ttulo1"/>
    <w:next w:val="Normal"/>
    <w:uiPriority w:val="39"/>
    <w:semiHidden/>
    <w:unhideWhenUsed/>
    <w:qFormat/>
    <w:rsid w:val="009D7964"/>
    <w:pPr>
      <w:keepNext/>
      <w:keepLines/>
      <w:numPr>
        <w:numId w:val="0"/>
      </w:numPr>
      <w:spacing w:before="480"/>
      <w:outlineLvl w:val="9"/>
    </w:pPr>
    <w:rPr>
      <w:rFonts w:asciiTheme="majorHAnsi" w:eastAsiaTheme="majorEastAsia" w:hAnsiTheme="majorHAnsi" w:cstheme="majorBidi"/>
      <w:bCs/>
      <w:color w:val="365F91" w:themeColor="accent1" w:themeShade="BF"/>
      <w:sz w:val="28"/>
      <w:szCs w:val="28"/>
      <w:u w:val="none"/>
    </w:rPr>
  </w:style>
  <w:style w:type="paragraph" w:styleId="TDC1">
    <w:name w:val="toc 1"/>
    <w:basedOn w:val="Normal"/>
    <w:next w:val="Normal"/>
    <w:autoRedefine/>
    <w:uiPriority w:val="39"/>
    <w:unhideWhenUsed/>
    <w:rsid w:val="009D7964"/>
    <w:pPr>
      <w:spacing w:after="100"/>
      <w:ind w:left="567" w:hanging="567"/>
    </w:pPr>
  </w:style>
  <w:style w:type="paragraph" w:styleId="TDC2">
    <w:name w:val="toc 2"/>
    <w:basedOn w:val="Normal"/>
    <w:next w:val="Normal"/>
    <w:autoRedefine/>
    <w:uiPriority w:val="39"/>
    <w:unhideWhenUsed/>
    <w:rsid w:val="009D7964"/>
    <w:pPr>
      <w:spacing w:after="100"/>
      <w:ind w:left="220"/>
    </w:pPr>
  </w:style>
  <w:style w:type="paragraph" w:styleId="TDC3">
    <w:name w:val="toc 3"/>
    <w:basedOn w:val="Normal"/>
    <w:next w:val="Normal"/>
    <w:autoRedefine/>
    <w:uiPriority w:val="39"/>
    <w:unhideWhenUsed/>
    <w:rsid w:val="009D7964"/>
    <w:pPr>
      <w:spacing w:after="100"/>
      <w:ind w:left="440"/>
    </w:pPr>
  </w:style>
  <w:style w:type="character" w:styleId="Hipervnculo">
    <w:name w:val="Hyperlink"/>
    <w:basedOn w:val="Fuentedeprrafopredeter"/>
    <w:uiPriority w:val="99"/>
    <w:unhideWhenUsed/>
    <w:rsid w:val="009D7964"/>
    <w:rPr>
      <w:color w:val="0000FF" w:themeColor="hyperlink"/>
      <w:u w:val="single"/>
    </w:rPr>
  </w:style>
  <w:style w:type="paragraph" w:styleId="Tabladeilustraciones">
    <w:name w:val="table of figures"/>
    <w:basedOn w:val="Normal"/>
    <w:next w:val="Normal"/>
    <w:uiPriority w:val="99"/>
    <w:unhideWhenUsed/>
    <w:rsid w:val="001951B7"/>
  </w:style>
  <w:style w:type="character" w:styleId="Refdecomentario">
    <w:name w:val="annotation reference"/>
    <w:basedOn w:val="Fuentedeprrafopredeter"/>
    <w:uiPriority w:val="99"/>
    <w:semiHidden/>
    <w:unhideWhenUsed/>
    <w:rsid w:val="004C736C"/>
    <w:rPr>
      <w:sz w:val="16"/>
      <w:szCs w:val="16"/>
    </w:rPr>
  </w:style>
  <w:style w:type="paragraph" w:styleId="Textocomentario">
    <w:name w:val="annotation text"/>
    <w:basedOn w:val="Normal"/>
    <w:link w:val="TextocomentarioCar"/>
    <w:uiPriority w:val="99"/>
    <w:semiHidden/>
    <w:unhideWhenUsed/>
    <w:rsid w:val="004C73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736C"/>
    <w:rPr>
      <w:sz w:val="20"/>
      <w:szCs w:val="20"/>
      <w:lang w:val="es-ES"/>
    </w:rPr>
  </w:style>
  <w:style w:type="table" w:styleId="Tablaconcuadrcula">
    <w:name w:val="Table Grid"/>
    <w:basedOn w:val="Tablanormal"/>
    <w:uiPriority w:val="59"/>
    <w:rsid w:val="00F61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B60B6"/>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C7F91"/>
    <w:rPr>
      <w:b/>
      <w:bCs/>
    </w:rPr>
  </w:style>
  <w:style w:type="character" w:customStyle="1" w:styleId="AsuntodelcomentarioCar">
    <w:name w:val="Asunto del comentario Car"/>
    <w:basedOn w:val="TextocomentarioCar"/>
    <w:link w:val="Asuntodelcomentario"/>
    <w:uiPriority w:val="99"/>
    <w:semiHidden/>
    <w:rsid w:val="000C7F91"/>
    <w:rPr>
      <w:b/>
      <w:bCs/>
      <w:sz w:val="20"/>
      <w:szCs w:val="20"/>
      <w:lang w:val="es-ES"/>
    </w:rPr>
  </w:style>
  <w:style w:type="paragraph" w:styleId="Revisin">
    <w:name w:val="Revision"/>
    <w:hidden/>
    <w:uiPriority w:val="99"/>
    <w:semiHidden/>
    <w:rsid w:val="00A329B8"/>
    <w:pPr>
      <w:spacing w:after="0" w:line="240" w:lineRule="auto"/>
    </w:pPr>
    <w:rPr>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Mcp1fsLt/z9xnVB1hZ55RtkA3g==">AMUW2mUO4tnhqGCp09BsA7bEVaaWoAZL1ZLNIh9dRLXtOe2/GaA3TwnQjFepDvjXh3dNWchkJnwZL7xja/98wl9uIKgxzRM7PPjUAa2Zeri5dOGAjyln9FKyE9Rl7cuqRds20k/G59/N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3707</Characters>
  <Application>Microsoft Office Word</Application>
  <DocSecurity>0</DocSecurity>
  <Lines>30</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Babington</dc:creator>
  <cp:lastModifiedBy>aulafpcee</cp:lastModifiedBy>
  <cp:revision>4</cp:revision>
  <dcterms:created xsi:type="dcterms:W3CDTF">2022-07-22T08:26:00Z</dcterms:created>
  <dcterms:modified xsi:type="dcterms:W3CDTF">2022-07-22T10:36:00Z</dcterms:modified>
</cp:coreProperties>
</file>